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1C" w:rsidRDefault="00292F08" w:rsidP="00292F08">
      <w:pPr>
        <w:spacing w:line="276" w:lineRule="auto"/>
        <w:jc w:val="center"/>
        <w:rPr>
          <w:rFonts w:cs="Arial"/>
          <w:szCs w:val="20"/>
        </w:rPr>
      </w:pPr>
      <w:r w:rsidRPr="00292F08">
        <w:rPr>
          <w:rFonts w:cs="Arial"/>
          <w:b/>
          <w:caps/>
          <w:szCs w:val="20"/>
        </w:rPr>
        <w:t>DOHODA O SLOŽENÍ BLOKOVACÍHO DEPOZITA</w:t>
      </w:r>
    </w:p>
    <w:p w:rsidR="00292F08" w:rsidRPr="009E06E9" w:rsidRDefault="00292F08" w:rsidP="009E06E9">
      <w:pPr>
        <w:spacing w:line="276" w:lineRule="auto"/>
        <w:rPr>
          <w:rFonts w:cs="Arial"/>
          <w:szCs w:val="20"/>
        </w:rPr>
      </w:pPr>
    </w:p>
    <w:p w:rsidR="00292F08" w:rsidRDefault="00301DE7" w:rsidP="00E35996">
      <w:r>
        <w:rPr>
          <w:b/>
        </w:rPr>
        <w:t>…………………………</w:t>
      </w:r>
      <w:r w:rsidR="008B0CF3">
        <w:rPr>
          <w:rFonts w:cs="Arial"/>
          <w:b/>
        </w:rPr>
        <w:t xml:space="preserve">, </w:t>
      </w:r>
      <w:r w:rsidR="00B55F02" w:rsidRPr="003066F9">
        <w:rPr>
          <w:rFonts w:cs="Arial"/>
        </w:rPr>
        <w:t xml:space="preserve">r.č.: </w:t>
      </w:r>
      <w:r>
        <w:t>…………………………</w:t>
      </w:r>
    </w:p>
    <w:p w:rsidR="008B0CF3" w:rsidRDefault="00E35996" w:rsidP="00301DE7">
      <w:pPr>
        <w:rPr>
          <w:rFonts w:cs="Arial"/>
        </w:rPr>
      </w:pPr>
      <w:r>
        <w:t xml:space="preserve">trvale bytem </w:t>
      </w:r>
      <w:r w:rsidR="00301DE7">
        <w:t>…………………………………………..</w:t>
      </w:r>
    </w:p>
    <w:p w:rsidR="00913991" w:rsidRDefault="00292F08" w:rsidP="009E06E9">
      <w:pPr>
        <w:spacing w:line="276" w:lineRule="auto"/>
        <w:rPr>
          <w:rFonts w:cs="Arial"/>
          <w:bCs/>
          <w:szCs w:val="20"/>
        </w:rPr>
      </w:pPr>
      <w:r w:rsidRPr="009E06E9">
        <w:rPr>
          <w:rFonts w:cs="Arial"/>
          <w:bCs/>
          <w:szCs w:val="20"/>
        </w:rPr>
        <w:t>(dále jen jako „</w:t>
      </w:r>
      <w:r>
        <w:rPr>
          <w:rFonts w:cs="Arial"/>
          <w:b/>
          <w:bCs/>
          <w:szCs w:val="20"/>
        </w:rPr>
        <w:t>Zájemce</w:t>
      </w:r>
      <w:r w:rsidRPr="009E06E9">
        <w:rPr>
          <w:rFonts w:cs="Arial"/>
          <w:bCs/>
          <w:szCs w:val="20"/>
        </w:rPr>
        <w:t>“)</w:t>
      </w:r>
    </w:p>
    <w:p w:rsidR="008E1327" w:rsidRPr="009E06E9" w:rsidRDefault="008E1327" w:rsidP="009E06E9">
      <w:pPr>
        <w:spacing w:line="276" w:lineRule="auto"/>
        <w:rPr>
          <w:rFonts w:cs="Arial"/>
          <w:szCs w:val="20"/>
        </w:rPr>
      </w:pPr>
    </w:p>
    <w:p w:rsidR="0060601C" w:rsidRDefault="008E1327" w:rsidP="009E06E9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E1327" w:rsidRPr="009E06E9" w:rsidRDefault="008E1327" w:rsidP="009E06E9">
      <w:pPr>
        <w:spacing w:line="276" w:lineRule="auto"/>
        <w:rPr>
          <w:rFonts w:cs="Arial"/>
          <w:szCs w:val="20"/>
        </w:rPr>
      </w:pPr>
    </w:p>
    <w:p w:rsidR="00E35996" w:rsidRPr="00827FF6" w:rsidRDefault="00E35996" w:rsidP="00E35996">
      <w:pPr>
        <w:pStyle w:val="Zkladntext21"/>
        <w:ind w:left="284" w:hanging="284"/>
        <w:rPr>
          <w:sz w:val="20"/>
          <w:szCs w:val="20"/>
        </w:rPr>
      </w:pPr>
      <w:r w:rsidRPr="00827FF6">
        <w:rPr>
          <w:b/>
          <w:sz w:val="20"/>
          <w:szCs w:val="20"/>
        </w:rPr>
        <w:t>Vápeník Tomáš</w:t>
      </w:r>
      <w:r w:rsidRPr="00827FF6">
        <w:rPr>
          <w:sz w:val="20"/>
          <w:szCs w:val="20"/>
        </w:rPr>
        <w:t>, r.č.:</w:t>
      </w:r>
      <w:r w:rsidR="00301DE7">
        <w:rPr>
          <w:sz w:val="20"/>
          <w:szCs w:val="20"/>
        </w:rPr>
        <w:t>……………………</w:t>
      </w:r>
      <w:r w:rsidRPr="00827FF6">
        <w:rPr>
          <w:sz w:val="20"/>
          <w:szCs w:val="20"/>
        </w:rPr>
        <w:t xml:space="preserve"> </w:t>
      </w:r>
    </w:p>
    <w:p w:rsidR="00E35996" w:rsidRDefault="00E35996" w:rsidP="00E35996">
      <w:pPr>
        <w:pStyle w:val="Zkladntext21"/>
        <w:ind w:left="284" w:hanging="284"/>
        <w:rPr>
          <w:sz w:val="20"/>
          <w:szCs w:val="20"/>
        </w:rPr>
      </w:pPr>
      <w:r>
        <w:rPr>
          <w:sz w:val="20"/>
          <w:szCs w:val="20"/>
        </w:rPr>
        <w:t>trvale</w:t>
      </w:r>
      <w:r w:rsidRPr="00827FF6">
        <w:rPr>
          <w:sz w:val="20"/>
          <w:szCs w:val="20"/>
        </w:rPr>
        <w:t xml:space="preserve"> bytem: Roháčova 1110/3, Tábor, 390 02</w:t>
      </w:r>
    </w:p>
    <w:p w:rsidR="00E35996" w:rsidRDefault="00E35996" w:rsidP="00E35996">
      <w:pPr>
        <w:pStyle w:val="Zkladntext21"/>
        <w:ind w:left="284" w:hanging="284"/>
        <w:rPr>
          <w:sz w:val="20"/>
          <w:szCs w:val="20"/>
        </w:rPr>
      </w:pPr>
      <w:r w:rsidRPr="00827FF6">
        <w:rPr>
          <w:b/>
          <w:sz w:val="20"/>
          <w:szCs w:val="20"/>
        </w:rPr>
        <w:t>Vápeníková Veronika</w:t>
      </w:r>
      <w:r w:rsidRPr="007C4EE9">
        <w:rPr>
          <w:b/>
          <w:sz w:val="20"/>
          <w:szCs w:val="20"/>
        </w:rPr>
        <w:t xml:space="preserve"> Bc</w:t>
      </w:r>
      <w:r>
        <w:rPr>
          <w:sz w:val="20"/>
          <w:szCs w:val="20"/>
        </w:rPr>
        <w:t>.,</w:t>
      </w:r>
      <w:r w:rsidRPr="00827FF6">
        <w:rPr>
          <w:sz w:val="20"/>
          <w:szCs w:val="20"/>
        </w:rPr>
        <w:t xml:space="preserve"> r.č.: </w:t>
      </w:r>
      <w:r w:rsidR="00301DE7">
        <w:rPr>
          <w:sz w:val="20"/>
          <w:szCs w:val="20"/>
        </w:rPr>
        <w:t>………………………..</w:t>
      </w:r>
    </w:p>
    <w:p w:rsidR="00E35996" w:rsidRPr="007C4EE9" w:rsidRDefault="00E35996" w:rsidP="00E35996">
      <w:pPr>
        <w:pStyle w:val="Zkladntext21"/>
        <w:ind w:left="284" w:hanging="284"/>
        <w:rPr>
          <w:sz w:val="20"/>
          <w:szCs w:val="20"/>
        </w:rPr>
      </w:pPr>
      <w:r>
        <w:rPr>
          <w:sz w:val="20"/>
          <w:szCs w:val="20"/>
        </w:rPr>
        <w:t>trvale bytem Fügnerova 231, Blatná, 388 01</w:t>
      </w:r>
    </w:p>
    <w:p w:rsidR="00292F08" w:rsidRDefault="00AC3256" w:rsidP="00AC3256">
      <w:pPr>
        <w:spacing w:after="120" w:line="276" w:lineRule="auto"/>
        <w:rPr>
          <w:rFonts w:cs="Arial"/>
          <w:b/>
        </w:rPr>
      </w:pPr>
      <w:r w:rsidRPr="009E06E9">
        <w:rPr>
          <w:rFonts w:cs="Arial"/>
          <w:bCs/>
          <w:szCs w:val="20"/>
        </w:rPr>
        <w:t xml:space="preserve"> </w:t>
      </w:r>
      <w:r w:rsidR="00913991" w:rsidRPr="009E06E9">
        <w:rPr>
          <w:rFonts w:cs="Arial"/>
          <w:bCs/>
          <w:szCs w:val="20"/>
        </w:rPr>
        <w:t>(dále jen jako „</w:t>
      </w:r>
      <w:r w:rsidR="00292F08">
        <w:rPr>
          <w:rFonts w:cs="Arial"/>
          <w:b/>
          <w:bCs/>
          <w:szCs w:val="20"/>
        </w:rPr>
        <w:t>Prodávající</w:t>
      </w:r>
      <w:r w:rsidR="00913991" w:rsidRPr="009E06E9">
        <w:rPr>
          <w:rFonts w:cs="Arial"/>
          <w:bCs/>
          <w:szCs w:val="20"/>
        </w:rPr>
        <w:t>“)</w:t>
      </w:r>
    </w:p>
    <w:p w:rsidR="00292F08" w:rsidRPr="00292F08" w:rsidRDefault="00292F08" w:rsidP="00292F08">
      <w:pPr>
        <w:spacing w:line="276" w:lineRule="auto"/>
        <w:rPr>
          <w:rFonts w:cs="Arial"/>
        </w:rPr>
      </w:pPr>
      <w:r w:rsidRPr="00292F08">
        <w:rPr>
          <w:rFonts w:cs="Arial"/>
        </w:rPr>
        <w:t>za vedlejší účasti:</w:t>
      </w:r>
    </w:p>
    <w:p w:rsidR="00292F08" w:rsidRPr="00AE6880" w:rsidRDefault="00292F08" w:rsidP="00292F08">
      <w:pPr>
        <w:spacing w:line="276" w:lineRule="auto"/>
        <w:rPr>
          <w:rFonts w:cs="Arial"/>
          <w:b/>
          <w:szCs w:val="20"/>
        </w:rPr>
      </w:pPr>
    </w:p>
    <w:p w:rsidR="00C57873" w:rsidRDefault="00C57873" w:rsidP="00C57873">
      <w:pPr>
        <w:ind w:right="-1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Reality ONE s.r.o.</w:t>
      </w:r>
    </w:p>
    <w:p w:rsidR="00C57873" w:rsidRDefault="00C57873" w:rsidP="00C57873">
      <w:pPr>
        <w:rPr>
          <w:rFonts w:cs="Arial"/>
          <w:sz w:val="24"/>
          <w:szCs w:val="24"/>
        </w:rPr>
      </w:pPr>
      <w:r>
        <w:rPr>
          <w:rFonts w:cs="Arial"/>
          <w:color w:val="000000"/>
        </w:rPr>
        <w:t>se sídlem U bechyňské dráhy 790, 390 02 Tábor,</w:t>
      </w:r>
    </w:p>
    <w:p w:rsidR="00C57873" w:rsidRDefault="00C57873" w:rsidP="00C57873">
      <w:pPr>
        <w:rPr>
          <w:rFonts w:cs="Arial"/>
          <w:sz w:val="24"/>
          <w:szCs w:val="24"/>
        </w:rPr>
      </w:pPr>
      <w:r>
        <w:rPr>
          <w:rFonts w:cs="Arial"/>
          <w:color w:val="000000"/>
        </w:rPr>
        <w:t xml:space="preserve">IČ: 26108372, DIČ: CZ26108372, bankovní spojení: </w:t>
      </w:r>
      <w:r w:rsidRPr="00E35996">
        <w:rPr>
          <w:rFonts w:cs="Arial"/>
          <w:b/>
          <w:color w:val="000000"/>
        </w:rPr>
        <w:t>212912706/0300</w:t>
      </w:r>
    </w:p>
    <w:p w:rsidR="00C57873" w:rsidRDefault="00C57873" w:rsidP="00C57873">
      <w:pPr>
        <w:rPr>
          <w:rFonts w:cs="Arial"/>
          <w:sz w:val="24"/>
          <w:szCs w:val="24"/>
        </w:rPr>
      </w:pPr>
      <w:r>
        <w:rPr>
          <w:rFonts w:cs="Arial"/>
          <w:color w:val="000000"/>
        </w:rPr>
        <w:t>Zapsaná v Obchodním rejstříku Krajského soudu v Českých Budějovicích, oddíl C, vložka 14460</w:t>
      </w:r>
    </w:p>
    <w:p w:rsidR="00292F08" w:rsidRDefault="00C57873" w:rsidP="00C57873">
      <w:pPr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zastoupená jednatelem Pavlem Kristou</w:t>
      </w:r>
    </w:p>
    <w:p w:rsidR="00C57873" w:rsidRDefault="00C57873" w:rsidP="00C57873">
      <w:pPr>
        <w:spacing w:line="276" w:lineRule="auto"/>
        <w:rPr>
          <w:rFonts w:cs="Arial"/>
          <w:bCs/>
          <w:szCs w:val="20"/>
        </w:rPr>
      </w:pPr>
    </w:p>
    <w:p w:rsidR="00292F08" w:rsidRDefault="00292F08" w:rsidP="00292F08">
      <w:pPr>
        <w:spacing w:after="120" w:line="276" w:lineRule="auto"/>
        <w:rPr>
          <w:rFonts w:cs="Arial"/>
          <w:bCs/>
          <w:szCs w:val="20"/>
        </w:rPr>
      </w:pPr>
      <w:r w:rsidRPr="009E06E9">
        <w:rPr>
          <w:rFonts w:cs="Arial"/>
          <w:bCs/>
          <w:szCs w:val="20"/>
        </w:rPr>
        <w:t>(dále jen jako „</w:t>
      </w:r>
      <w:r>
        <w:rPr>
          <w:rFonts w:cs="Arial"/>
          <w:b/>
          <w:bCs/>
          <w:szCs w:val="20"/>
        </w:rPr>
        <w:t>Realitní kancelář RE/MAX</w:t>
      </w:r>
      <w:r w:rsidR="00587EE9">
        <w:rPr>
          <w:rFonts w:cs="Arial"/>
          <w:b/>
          <w:bCs/>
          <w:szCs w:val="20"/>
        </w:rPr>
        <w:t xml:space="preserve"> One</w:t>
      </w:r>
      <w:r w:rsidRPr="009E06E9">
        <w:rPr>
          <w:rFonts w:cs="Arial"/>
          <w:bCs/>
          <w:szCs w:val="20"/>
        </w:rPr>
        <w:t>“)</w:t>
      </w:r>
    </w:p>
    <w:p w:rsidR="00C57873" w:rsidRPr="009E06E9" w:rsidRDefault="00C57873" w:rsidP="00292F08">
      <w:pPr>
        <w:spacing w:after="120" w:line="276" w:lineRule="auto"/>
        <w:rPr>
          <w:rFonts w:cs="Arial"/>
          <w:bCs/>
          <w:szCs w:val="20"/>
        </w:rPr>
      </w:pPr>
    </w:p>
    <w:p w:rsidR="00D909F6" w:rsidRPr="005931B6" w:rsidRDefault="00D909F6" w:rsidP="00D909F6">
      <w:pPr>
        <w:spacing w:line="276" w:lineRule="auto"/>
        <w:rPr>
          <w:rFonts w:cs="Arial"/>
          <w:szCs w:val="20"/>
        </w:rPr>
      </w:pPr>
      <w:r>
        <w:rPr>
          <w:rFonts w:cs="Arial"/>
          <w:bCs/>
          <w:szCs w:val="20"/>
        </w:rPr>
        <w:t>(</w:t>
      </w:r>
      <w:r w:rsidR="00292F08">
        <w:rPr>
          <w:rFonts w:cs="Arial"/>
          <w:bCs/>
          <w:szCs w:val="20"/>
        </w:rPr>
        <w:t>Zájemce</w:t>
      </w:r>
      <w:r w:rsidR="001F2184">
        <w:rPr>
          <w:rFonts w:cs="Arial"/>
          <w:bCs/>
          <w:szCs w:val="20"/>
        </w:rPr>
        <w:t>, P</w:t>
      </w:r>
      <w:r w:rsidR="00292F08">
        <w:rPr>
          <w:rFonts w:cs="Arial"/>
          <w:bCs/>
          <w:szCs w:val="20"/>
        </w:rPr>
        <w:t xml:space="preserve">rodávající </w:t>
      </w:r>
      <w:r w:rsidR="001F2184">
        <w:rPr>
          <w:rFonts w:cs="Arial"/>
          <w:bCs/>
          <w:szCs w:val="20"/>
        </w:rPr>
        <w:t>a Realitní kancelář RE/MAX</w:t>
      </w:r>
      <w:r w:rsidR="00587EE9">
        <w:rPr>
          <w:rFonts w:cs="Arial"/>
          <w:bCs/>
          <w:szCs w:val="20"/>
        </w:rPr>
        <w:t xml:space="preserve"> One</w:t>
      </w:r>
      <w:r w:rsidR="00EB2AC2">
        <w:rPr>
          <w:rFonts w:cs="Arial"/>
          <w:bCs/>
          <w:szCs w:val="20"/>
        </w:rPr>
        <w:t xml:space="preserve"> </w:t>
      </w:r>
      <w:r w:rsidRPr="005931B6">
        <w:rPr>
          <w:rFonts w:cs="Arial"/>
          <w:szCs w:val="20"/>
        </w:rPr>
        <w:t>společně též označováni jako „</w:t>
      </w:r>
      <w:r w:rsidRPr="005931B6">
        <w:rPr>
          <w:rFonts w:cs="Arial"/>
          <w:b/>
          <w:szCs w:val="20"/>
        </w:rPr>
        <w:t>Smluvní strany</w:t>
      </w:r>
      <w:r w:rsidRPr="005931B6">
        <w:rPr>
          <w:rFonts w:cs="Arial"/>
          <w:szCs w:val="20"/>
        </w:rPr>
        <w:t>“ nebo jednotlivě „</w:t>
      </w:r>
      <w:r w:rsidRPr="005931B6">
        <w:rPr>
          <w:rFonts w:cs="Arial"/>
          <w:b/>
          <w:szCs w:val="20"/>
        </w:rPr>
        <w:t>Smluvní strana</w:t>
      </w:r>
      <w:r w:rsidRPr="005931B6">
        <w:rPr>
          <w:rFonts w:cs="Arial"/>
          <w:szCs w:val="20"/>
        </w:rPr>
        <w:t>“)</w:t>
      </w:r>
    </w:p>
    <w:p w:rsidR="00D909F6" w:rsidRDefault="00D909F6" w:rsidP="00D909F6">
      <w:pPr>
        <w:spacing w:line="276" w:lineRule="auto"/>
        <w:rPr>
          <w:rFonts w:cs="Arial"/>
          <w:szCs w:val="20"/>
        </w:rPr>
      </w:pPr>
    </w:p>
    <w:p w:rsidR="003855A7" w:rsidRPr="009E06E9" w:rsidRDefault="00EB2AC2" w:rsidP="00D909F6">
      <w:pPr>
        <w:spacing w:after="120"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U</w:t>
      </w:r>
      <w:r w:rsidR="005C0C0D" w:rsidRPr="009E06E9">
        <w:rPr>
          <w:rFonts w:cs="Arial"/>
          <w:szCs w:val="20"/>
        </w:rPr>
        <w:t>zavřel</w:t>
      </w:r>
      <w:r w:rsidR="00210E67" w:rsidRPr="009E06E9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</w:t>
      </w:r>
      <w:r w:rsidR="000B47DB" w:rsidRPr="009E06E9">
        <w:rPr>
          <w:rFonts w:cs="Arial"/>
          <w:szCs w:val="20"/>
        </w:rPr>
        <w:t xml:space="preserve">níže uvedeného dne, měsíce a roku v souladu s ustanovením </w:t>
      </w:r>
      <w:r w:rsidR="00257F88" w:rsidRPr="009E06E9">
        <w:rPr>
          <w:rFonts w:cs="Arial"/>
          <w:szCs w:val="20"/>
        </w:rPr>
        <w:t xml:space="preserve">§ </w:t>
      </w:r>
      <w:r w:rsidR="00292F08">
        <w:rPr>
          <w:rFonts w:cs="Arial"/>
          <w:szCs w:val="20"/>
        </w:rPr>
        <w:t>1746 odst. 2</w:t>
      </w:r>
      <w:r w:rsidR="00257F88" w:rsidRPr="009E06E9">
        <w:rPr>
          <w:rFonts w:cs="Arial"/>
          <w:szCs w:val="20"/>
        </w:rPr>
        <w:t xml:space="preserve"> a násl. </w:t>
      </w:r>
      <w:r w:rsidR="000B47DB" w:rsidRPr="009E06E9">
        <w:rPr>
          <w:rFonts w:cs="Arial"/>
          <w:szCs w:val="20"/>
        </w:rPr>
        <w:t xml:space="preserve">zákona číslo </w:t>
      </w:r>
      <w:r w:rsidR="007E02BB" w:rsidRPr="009E06E9">
        <w:rPr>
          <w:rFonts w:cs="Arial"/>
          <w:szCs w:val="20"/>
        </w:rPr>
        <w:t>89</w:t>
      </w:r>
      <w:r w:rsidR="000B47DB" w:rsidRPr="009E06E9">
        <w:rPr>
          <w:rFonts w:cs="Arial"/>
          <w:szCs w:val="20"/>
        </w:rPr>
        <w:t>/</w:t>
      </w:r>
      <w:r w:rsidR="007E02BB" w:rsidRPr="009E06E9">
        <w:rPr>
          <w:rFonts w:cs="Arial"/>
          <w:szCs w:val="20"/>
        </w:rPr>
        <w:t>2012</w:t>
      </w:r>
      <w:r w:rsidR="000B47DB" w:rsidRPr="009E06E9">
        <w:rPr>
          <w:rFonts w:cs="Arial"/>
          <w:szCs w:val="20"/>
        </w:rPr>
        <w:t> Sb., občanský zákoník</w:t>
      </w:r>
      <w:r w:rsidR="008F5D2B" w:rsidRPr="009E06E9">
        <w:rPr>
          <w:rFonts w:cs="Arial"/>
          <w:szCs w:val="20"/>
        </w:rPr>
        <w:t>,</w:t>
      </w:r>
      <w:r w:rsidR="000B47DB" w:rsidRPr="009E06E9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</w:t>
      </w:r>
      <w:r w:rsidR="008F5D2B" w:rsidRPr="009E06E9">
        <w:rPr>
          <w:rFonts w:cs="Arial"/>
          <w:szCs w:val="20"/>
        </w:rPr>
        <w:t>aktuálním</w:t>
      </w:r>
      <w:r>
        <w:rPr>
          <w:rFonts w:cs="Arial"/>
          <w:szCs w:val="20"/>
        </w:rPr>
        <w:t xml:space="preserve"> </w:t>
      </w:r>
      <w:r w:rsidR="00422743" w:rsidRPr="009E06E9">
        <w:rPr>
          <w:rFonts w:cs="Arial"/>
          <w:szCs w:val="20"/>
        </w:rPr>
        <w:t xml:space="preserve">znění, tuto </w:t>
      </w:r>
      <w:r w:rsidR="00292F08">
        <w:rPr>
          <w:rFonts w:cs="Arial"/>
          <w:szCs w:val="20"/>
        </w:rPr>
        <w:t>dohodu o složení blokovacího depozita</w:t>
      </w:r>
      <w:r w:rsidR="00AC3256">
        <w:rPr>
          <w:rFonts w:cs="Arial"/>
          <w:szCs w:val="20"/>
        </w:rPr>
        <w:t xml:space="preserve"> </w:t>
      </w:r>
      <w:r w:rsidR="00422743" w:rsidRPr="009E06E9">
        <w:rPr>
          <w:rFonts w:cs="Arial"/>
          <w:szCs w:val="20"/>
        </w:rPr>
        <w:t>(dále jen „</w:t>
      </w:r>
      <w:r w:rsidR="00E76DF5">
        <w:rPr>
          <w:rFonts w:cs="Arial"/>
          <w:b/>
          <w:szCs w:val="20"/>
        </w:rPr>
        <w:t>Dohoda</w:t>
      </w:r>
      <w:r w:rsidR="00422743" w:rsidRPr="009E06E9">
        <w:rPr>
          <w:rFonts w:cs="Arial"/>
          <w:szCs w:val="20"/>
        </w:rPr>
        <w:t>“):</w:t>
      </w:r>
    </w:p>
    <w:p w:rsidR="00422743" w:rsidRPr="009E06E9" w:rsidRDefault="00422743" w:rsidP="009E06E9">
      <w:pPr>
        <w:spacing w:line="276" w:lineRule="auto"/>
        <w:rPr>
          <w:rFonts w:cs="Arial"/>
          <w:szCs w:val="20"/>
        </w:rPr>
      </w:pPr>
    </w:p>
    <w:p w:rsidR="003A6040" w:rsidRDefault="00375D16" w:rsidP="003A6040">
      <w:pPr>
        <w:pStyle w:val="Nadpis2"/>
        <w:spacing w:line="276" w:lineRule="auto"/>
        <w:rPr>
          <w:szCs w:val="20"/>
        </w:rPr>
      </w:pPr>
      <w:r w:rsidRPr="009E06E9">
        <w:rPr>
          <w:szCs w:val="20"/>
        </w:rPr>
        <w:t xml:space="preserve">PŘEDMĚT </w:t>
      </w:r>
      <w:r w:rsidR="00E76DF5">
        <w:rPr>
          <w:szCs w:val="20"/>
        </w:rPr>
        <w:t>Dohody</w:t>
      </w:r>
    </w:p>
    <w:p w:rsidR="00AC3256" w:rsidRPr="00E17159" w:rsidRDefault="00AC3256" w:rsidP="00AC3256">
      <w:pPr>
        <w:pStyle w:val="slovanseznam2"/>
        <w:spacing w:line="276" w:lineRule="auto"/>
        <w:rPr>
          <w:rFonts w:cs="Arial"/>
          <w:szCs w:val="20"/>
        </w:rPr>
      </w:pPr>
      <w:r w:rsidRPr="00E17159">
        <w:rPr>
          <w:rFonts w:cs="Arial"/>
          <w:szCs w:val="20"/>
        </w:rPr>
        <w:t>Klient prohlašuje, že je vlastníkem následujících nemovitých věcí:</w:t>
      </w:r>
    </w:p>
    <w:p w:rsidR="00E35996" w:rsidRDefault="00E35996" w:rsidP="00E35996">
      <w:pPr>
        <w:pStyle w:val="slovanseznam3"/>
        <w:spacing w:line="276" w:lineRule="auto"/>
        <w:rPr>
          <w:rFonts w:cs="Arial"/>
          <w:szCs w:val="20"/>
        </w:rPr>
      </w:pPr>
      <w:r w:rsidRPr="00480712">
        <w:rPr>
          <w:rFonts w:cs="Arial"/>
          <w:szCs w:val="20"/>
        </w:rPr>
        <w:t xml:space="preserve">Pozemku parc. č. </w:t>
      </w:r>
      <w:r>
        <w:rPr>
          <w:rFonts w:cs="Arial"/>
          <w:szCs w:val="20"/>
        </w:rPr>
        <w:t>849/60</w:t>
      </w:r>
      <w:r w:rsidRPr="00480712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orná půda</w:t>
      </w:r>
      <w:r w:rsidRPr="00480712">
        <w:rPr>
          <w:rFonts w:cs="Arial"/>
          <w:szCs w:val="20"/>
        </w:rPr>
        <w:t xml:space="preserve"> a nádvoří o výměře</w:t>
      </w:r>
      <w:r>
        <w:rPr>
          <w:rFonts w:cs="Arial"/>
          <w:szCs w:val="20"/>
        </w:rPr>
        <w:t xml:space="preserve"> 683</w:t>
      </w:r>
      <w:r w:rsidRPr="00480712">
        <w:rPr>
          <w:rFonts w:cs="Arial"/>
          <w:szCs w:val="20"/>
        </w:rPr>
        <w:t xml:space="preserve"> m2, </w:t>
      </w:r>
    </w:p>
    <w:p w:rsidR="00E35996" w:rsidRPr="00480712" w:rsidRDefault="00E35996" w:rsidP="00E35996">
      <w:pPr>
        <w:pStyle w:val="slovanseznam3"/>
        <w:spacing w:line="276" w:lineRule="auto"/>
      </w:pPr>
      <w:r w:rsidRPr="00F6151B">
        <w:rPr>
          <w:rFonts w:cs="Arial"/>
          <w:szCs w:val="20"/>
        </w:rPr>
        <w:t xml:space="preserve">Pozemku parc.č. </w:t>
      </w:r>
      <w:r>
        <w:rPr>
          <w:rFonts w:cs="Arial"/>
          <w:szCs w:val="20"/>
        </w:rPr>
        <w:t>760/60</w:t>
      </w:r>
      <w:r w:rsidRPr="00F6151B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orná půda</w:t>
      </w:r>
      <w:r w:rsidRPr="00F6151B">
        <w:rPr>
          <w:rFonts w:cs="Arial"/>
          <w:szCs w:val="20"/>
        </w:rPr>
        <w:t xml:space="preserve"> o výměře </w:t>
      </w:r>
      <w:r>
        <w:rPr>
          <w:rFonts w:cs="Arial"/>
          <w:szCs w:val="20"/>
        </w:rPr>
        <w:t>644</w:t>
      </w:r>
      <w:r w:rsidRPr="00F6151B">
        <w:rPr>
          <w:rFonts w:cs="Arial"/>
          <w:szCs w:val="20"/>
        </w:rPr>
        <w:t xml:space="preserve"> m2 </w:t>
      </w:r>
    </w:p>
    <w:p w:rsidR="00AC3256" w:rsidRPr="00E17159" w:rsidRDefault="00E35996" w:rsidP="00E35996">
      <w:pPr>
        <w:pStyle w:val="slovanseznam2"/>
        <w:numPr>
          <w:ilvl w:val="0"/>
          <w:numId w:val="0"/>
        </w:numPr>
        <w:spacing w:line="276" w:lineRule="auto"/>
        <w:ind w:left="1191"/>
        <w:rPr>
          <w:rFonts w:cs="Arial"/>
          <w:szCs w:val="20"/>
        </w:rPr>
      </w:pPr>
      <w:r w:rsidRPr="00E17159">
        <w:rPr>
          <w:rFonts w:cs="Arial"/>
          <w:szCs w:val="20"/>
        </w:rPr>
        <w:t xml:space="preserve">všechny nemovité věci jsou vedeny na listu vlastnictví č. </w:t>
      </w:r>
      <w:r>
        <w:rPr>
          <w:rFonts w:cs="Arial"/>
        </w:rPr>
        <w:t>656</w:t>
      </w:r>
      <w:r w:rsidRPr="00E17159">
        <w:rPr>
          <w:rFonts w:cs="Arial"/>
          <w:szCs w:val="20"/>
        </w:rPr>
        <w:t xml:space="preserve"> Katastrálním úřadem pro </w:t>
      </w:r>
      <w:r>
        <w:rPr>
          <w:rFonts w:cs="Arial"/>
        </w:rPr>
        <w:t>Jihočeský kraj</w:t>
      </w:r>
      <w:r w:rsidRPr="00E17159">
        <w:rPr>
          <w:rFonts w:cs="Arial"/>
          <w:szCs w:val="20"/>
        </w:rPr>
        <w:t xml:space="preserve">, Katastrální pracoviště </w:t>
      </w:r>
      <w:r>
        <w:rPr>
          <w:rFonts w:cs="Arial"/>
        </w:rPr>
        <w:t>Tábor</w:t>
      </w:r>
      <w:r w:rsidRPr="00E17159">
        <w:rPr>
          <w:rFonts w:cs="Arial"/>
          <w:szCs w:val="20"/>
        </w:rPr>
        <w:t>, obec</w:t>
      </w:r>
      <w:r>
        <w:rPr>
          <w:rFonts w:cs="Arial"/>
          <w:szCs w:val="20"/>
        </w:rPr>
        <w:t xml:space="preserve"> Radimovice u Želče </w:t>
      </w:r>
      <w:r w:rsidRPr="00E17159">
        <w:rPr>
          <w:rFonts w:cs="Arial"/>
          <w:szCs w:val="20"/>
        </w:rPr>
        <w:t xml:space="preserve">a katastrální území </w:t>
      </w:r>
      <w:r>
        <w:rPr>
          <w:rFonts w:cs="Arial"/>
        </w:rPr>
        <w:t xml:space="preserve">Radimovice u Želče </w:t>
      </w:r>
      <w:r w:rsidR="00AC3256" w:rsidRPr="00E17159">
        <w:rPr>
          <w:rFonts w:cs="Arial"/>
          <w:szCs w:val="20"/>
        </w:rPr>
        <w:t>(dále jen „</w:t>
      </w:r>
      <w:r w:rsidR="00AC3256" w:rsidRPr="00E17159">
        <w:rPr>
          <w:rFonts w:cs="Arial"/>
          <w:b/>
          <w:szCs w:val="20"/>
        </w:rPr>
        <w:t>Nemovitosti</w:t>
      </w:r>
      <w:r w:rsidR="00AC3256" w:rsidRPr="00E17159">
        <w:rPr>
          <w:rFonts w:cs="Arial"/>
          <w:szCs w:val="20"/>
        </w:rPr>
        <w:t>“).</w:t>
      </w:r>
    </w:p>
    <w:p w:rsidR="0058551C" w:rsidRPr="0058551C" w:rsidRDefault="0058551C" w:rsidP="00292F08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t>Realitní kancelář RE/MAX</w:t>
      </w:r>
      <w:r w:rsidR="00587EE9">
        <w:rPr>
          <w:rFonts w:cs="Arial"/>
          <w:szCs w:val="20"/>
        </w:rPr>
        <w:t xml:space="preserve"> One</w:t>
      </w:r>
      <w:r>
        <w:rPr>
          <w:rFonts w:cs="Arial"/>
          <w:szCs w:val="20"/>
        </w:rPr>
        <w:t xml:space="preserve"> je n</w:t>
      </w:r>
      <w:r w:rsidR="00292F08" w:rsidRPr="00292F08">
        <w:rPr>
          <w:rFonts w:cs="Arial"/>
          <w:szCs w:val="20"/>
        </w:rPr>
        <w:t xml:space="preserve">a základě smlouvy o poskytování realitních služeb uzavřené </w:t>
      </w:r>
      <w:r w:rsidR="00C936B9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Prodávajícím </w:t>
      </w:r>
      <w:r w:rsidRPr="0058551C">
        <w:rPr>
          <w:rFonts w:cs="Arial"/>
          <w:szCs w:val="20"/>
        </w:rPr>
        <w:t xml:space="preserve">oprávněna </w:t>
      </w:r>
      <w:r w:rsidR="00193608">
        <w:rPr>
          <w:rFonts w:cs="Arial"/>
          <w:szCs w:val="20"/>
        </w:rPr>
        <w:t xml:space="preserve">výlučně </w:t>
      </w:r>
      <w:r w:rsidRPr="0058551C">
        <w:rPr>
          <w:rFonts w:cs="Arial"/>
          <w:szCs w:val="20"/>
        </w:rPr>
        <w:t>zprostředkovávat prodej Nemovitostí</w:t>
      </w:r>
      <w:r w:rsidR="007E5E31">
        <w:rPr>
          <w:rFonts w:cs="Arial"/>
          <w:szCs w:val="20"/>
        </w:rPr>
        <w:t xml:space="preserve"> a hájit zájmy Prodávajícího, kterému poskytuje své realitní služby</w:t>
      </w:r>
      <w:r w:rsidRPr="0058551C">
        <w:rPr>
          <w:rFonts w:cs="Arial"/>
          <w:szCs w:val="20"/>
        </w:rPr>
        <w:t>.</w:t>
      </w:r>
    </w:p>
    <w:p w:rsidR="008A7A0E" w:rsidRDefault="0058551C" w:rsidP="008A7A0E">
      <w:pPr>
        <w:pStyle w:val="slovanseznam2"/>
        <w:rPr>
          <w:rFonts w:cs="Arial"/>
          <w:szCs w:val="20"/>
        </w:rPr>
      </w:pPr>
      <w:r w:rsidRPr="0058551C">
        <w:rPr>
          <w:rFonts w:cs="Arial"/>
          <w:szCs w:val="20"/>
        </w:rPr>
        <w:t xml:space="preserve">Zájemce prohlašuje, že </w:t>
      </w:r>
      <w:r w:rsidR="00C936B9">
        <w:rPr>
          <w:rFonts w:cs="Arial"/>
          <w:szCs w:val="20"/>
        </w:rPr>
        <w:t>hodlá</w:t>
      </w:r>
      <w:r w:rsidRPr="0058551C">
        <w:rPr>
          <w:rFonts w:cs="Arial"/>
          <w:szCs w:val="20"/>
        </w:rPr>
        <w:t xml:space="preserve"> s </w:t>
      </w:r>
      <w:r>
        <w:rPr>
          <w:rFonts w:cs="Arial"/>
          <w:szCs w:val="20"/>
        </w:rPr>
        <w:t>P</w:t>
      </w:r>
      <w:r w:rsidRPr="0058551C">
        <w:rPr>
          <w:rFonts w:cs="Arial"/>
          <w:szCs w:val="20"/>
        </w:rPr>
        <w:t>rodávajícím uzavřít kupní smlouvu</w:t>
      </w:r>
      <w:r w:rsidR="004D41FC">
        <w:rPr>
          <w:rFonts w:cs="Arial"/>
          <w:szCs w:val="20"/>
        </w:rPr>
        <w:t xml:space="preserve"> (dál jen „</w:t>
      </w:r>
      <w:r w:rsidR="004D41FC" w:rsidRPr="004D41FC">
        <w:rPr>
          <w:rFonts w:cs="Arial"/>
          <w:b/>
          <w:szCs w:val="20"/>
        </w:rPr>
        <w:t>Kupní smlouva</w:t>
      </w:r>
      <w:r w:rsidR="004D41FC">
        <w:rPr>
          <w:rFonts w:cs="Arial"/>
          <w:szCs w:val="20"/>
        </w:rPr>
        <w:t>“)</w:t>
      </w:r>
      <w:r w:rsidRPr="0058551C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jejímž předmětem bude převod vlastnického práva k Nemovitostem spolu s veškerými součástmi a příslušenstvím na Zájemce za kupní cenu ve výši </w:t>
      </w:r>
      <w:r w:rsidR="00301DE7">
        <w:rPr>
          <w:rFonts w:cs="Arial"/>
          <w:b/>
          <w:szCs w:val="20"/>
        </w:rPr>
        <w:t>………………………….</w:t>
      </w:r>
      <w:r w:rsidRPr="00B55F02">
        <w:rPr>
          <w:rFonts w:cs="Arial"/>
          <w:b/>
        </w:rPr>
        <w:t>,- Kč</w:t>
      </w:r>
      <w:r w:rsidRPr="00F765C1">
        <w:rPr>
          <w:rFonts w:cs="Arial"/>
        </w:rPr>
        <w:t xml:space="preserve"> </w:t>
      </w:r>
      <w:r>
        <w:rPr>
          <w:rFonts w:cs="Arial"/>
        </w:rPr>
        <w:t>(slovy:</w:t>
      </w:r>
      <w:r w:rsidR="008E1327">
        <w:rPr>
          <w:rFonts w:cs="Arial"/>
        </w:rPr>
        <w:t xml:space="preserve"> </w:t>
      </w:r>
      <w:r w:rsidR="00811ADC">
        <w:rPr>
          <w:rFonts w:cs="Arial"/>
        </w:rPr>
        <w:t xml:space="preserve">jeden milión </w:t>
      </w:r>
      <w:r w:rsidR="00E35996">
        <w:rPr>
          <w:rFonts w:cs="Arial"/>
        </w:rPr>
        <w:t>pět set devadesát dva tisíce čtyři sta</w:t>
      </w:r>
      <w:r w:rsidR="00B55F02">
        <w:rPr>
          <w:rFonts w:cs="Arial"/>
        </w:rPr>
        <w:t xml:space="preserve"> </w:t>
      </w:r>
      <w:r>
        <w:rPr>
          <w:rFonts w:cs="Arial"/>
        </w:rPr>
        <w:t>korun českých).</w:t>
      </w:r>
    </w:p>
    <w:p w:rsidR="007E5E31" w:rsidRDefault="007E5E31" w:rsidP="008A7A0E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Prodávající prohlašuje, že hodlá s Kupujícím uzavřít Kupní smlouvu a že po dobu trvání této </w:t>
      </w:r>
      <w:r w:rsidR="00E76DF5">
        <w:rPr>
          <w:rFonts w:cs="Arial"/>
          <w:szCs w:val="20"/>
        </w:rPr>
        <w:t xml:space="preserve">Dohody </w:t>
      </w:r>
      <w:r>
        <w:rPr>
          <w:rFonts w:cs="Arial"/>
          <w:szCs w:val="20"/>
        </w:rPr>
        <w:t>nepřevede Nemovitosti na jinou osobu, ani nebude o prodeji Nemovitostí s jinou osobou jednat.</w:t>
      </w:r>
    </w:p>
    <w:p w:rsidR="0058551C" w:rsidRDefault="008A7A0E" w:rsidP="0058551C">
      <w:pPr>
        <w:pStyle w:val="slovanseznam2"/>
        <w:rPr>
          <w:rFonts w:cs="Arial"/>
          <w:szCs w:val="20"/>
        </w:rPr>
      </w:pPr>
      <w:r w:rsidRPr="00875EAD">
        <w:rPr>
          <w:rFonts w:cs="Arial"/>
          <w:szCs w:val="20"/>
        </w:rPr>
        <w:t xml:space="preserve">Za účelem </w:t>
      </w:r>
      <w:r>
        <w:rPr>
          <w:rFonts w:cs="Arial"/>
          <w:szCs w:val="20"/>
        </w:rPr>
        <w:t>rezervace</w:t>
      </w:r>
      <w:r w:rsidR="00EB2AC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</w:t>
      </w:r>
      <w:r w:rsidRPr="00875EAD">
        <w:rPr>
          <w:rFonts w:cs="Arial"/>
          <w:szCs w:val="20"/>
        </w:rPr>
        <w:t xml:space="preserve">emovitostí </w:t>
      </w:r>
      <w:r>
        <w:rPr>
          <w:rFonts w:cs="Arial"/>
          <w:szCs w:val="20"/>
        </w:rPr>
        <w:t xml:space="preserve">pro Zájemce nebude Realitní kancelář </w:t>
      </w:r>
      <w:r w:rsidRPr="00875EAD">
        <w:rPr>
          <w:rFonts w:cs="Arial"/>
          <w:szCs w:val="20"/>
        </w:rPr>
        <w:t>RE/MAX</w:t>
      </w:r>
      <w:r w:rsidR="00587EE9">
        <w:rPr>
          <w:rFonts w:cs="Arial"/>
          <w:szCs w:val="20"/>
        </w:rPr>
        <w:t xml:space="preserve"> One</w:t>
      </w:r>
      <w:r w:rsidRPr="00875EAD">
        <w:rPr>
          <w:rFonts w:cs="Arial"/>
          <w:szCs w:val="20"/>
        </w:rPr>
        <w:t xml:space="preserve"> po dobu </w:t>
      </w:r>
      <w:r>
        <w:rPr>
          <w:rFonts w:cs="Arial"/>
          <w:szCs w:val="20"/>
        </w:rPr>
        <w:t xml:space="preserve">trvání této </w:t>
      </w:r>
      <w:r w:rsidR="00E76DF5">
        <w:rPr>
          <w:rFonts w:cs="Arial"/>
          <w:szCs w:val="20"/>
        </w:rPr>
        <w:t>Dohody</w:t>
      </w:r>
      <w:r w:rsidR="00EB2AC2">
        <w:rPr>
          <w:rFonts w:cs="Arial"/>
          <w:szCs w:val="20"/>
        </w:rPr>
        <w:t xml:space="preserve"> </w:t>
      </w:r>
      <w:r w:rsidRPr="00875EAD">
        <w:rPr>
          <w:rFonts w:cs="Arial"/>
          <w:szCs w:val="20"/>
        </w:rPr>
        <w:t>zprostředkov</w:t>
      </w:r>
      <w:r w:rsidR="00193608">
        <w:rPr>
          <w:rFonts w:cs="Arial"/>
          <w:szCs w:val="20"/>
        </w:rPr>
        <w:t>ávat</w:t>
      </w:r>
      <w:r w:rsidR="00EB2AC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prodej</w:t>
      </w:r>
      <w:r w:rsidRPr="00875EAD">
        <w:rPr>
          <w:rFonts w:cs="Arial"/>
          <w:szCs w:val="20"/>
        </w:rPr>
        <w:t xml:space="preserve"> jiné</w:t>
      </w:r>
      <w:r>
        <w:rPr>
          <w:rFonts w:cs="Arial"/>
          <w:szCs w:val="20"/>
        </w:rPr>
        <w:t xml:space="preserve"> osobě a zahájí jednání a přípravu </w:t>
      </w:r>
      <w:r w:rsidR="00193608">
        <w:rPr>
          <w:rFonts w:cs="Arial"/>
          <w:szCs w:val="20"/>
        </w:rPr>
        <w:t xml:space="preserve">nezbytné </w:t>
      </w:r>
      <w:r>
        <w:rPr>
          <w:rFonts w:cs="Arial"/>
          <w:szCs w:val="20"/>
        </w:rPr>
        <w:t>smluvní dokumentace pro převod Nemovitostí Zájemci.</w:t>
      </w:r>
    </w:p>
    <w:p w:rsidR="008E1327" w:rsidRDefault="008E1327" w:rsidP="008E1327">
      <w:pPr>
        <w:pStyle w:val="slovanseznam2"/>
        <w:numPr>
          <w:ilvl w:val="0"/>
          <w:numId w:val="0"/>
        </w:numPr>
        <w:ind w:left="1191"/>
        <w:rPr>
          <w:rFonts w:cs="Arial"/>
          <w:szCs w:val="20"/>
        </w:rPr>
      </w:pPr>
    </w:p>
    <w:p w:rsidR="008A7A0E" w:rsidRDefault="008A7A0E" w:rsidP="008A7A0E">
      <w:pPr>
        <w:pStyle w:val="Nadpis2"/>
        <w:spacing w:line="276" w:lineRule="auto"/>
        <w:rPr>
          <w:szCs w:val="20"/>
        </w:rPr>
      </w:pPr>
      <w:r>
        <w:rPr>
          <w:szCs w:val="20"/>
        </w:rPr>
        <w:t>UHRADA BLOKOVACÍHO DEPOZITA</w:t>
      </w:r>
    </w:p>
    <w:p w:rsidR="006C2784" w:rsidRDefault="006C2784" w:rsidP="006C2784">
      <w:pPr>
        <w:pStyle w:val="slovanseznam2"/>
        <w:numPr>
          <w:ilvl w:val="0"/>
          <w:numId w:val="0"/>
        </w:numPr>
        <w:ind w:left="1191" w:hanging="681"/>
        <w:rPr>
          <w:rFonts w:cs="Arial"/>
        </w:rPr>
      </w:pPr>
      <w:r w:rsidRPr="006C2784">
        <w:rPr>
          <w:rFonts w:cs="Arial"/>
          <w:b/>
          <w:szCs w:val="20"/>
        </w:rPr>
        <w:t>2.1</w:t>
      </w:r>
      <w:r>
        <w:rPr>
          <w:rFonts w:cs="Arial"/>
          <w:szCs w:val="20"/>
        </w:rPr>
        <w:t xml:space="preserve">.    </w:t>
      </w:r>
      <w:r w:rsidR="00875EAD" w:rsidRPr="006C2784">
        <w:rPr>
          <w:rFonts w:cs="Arial"/>
          <w:szCs w:val="20"/>
        </w:rPr>
        <w:t xml:space="preserve">Zájemce </w:t>
      </w:r>
      <w:r w:rsidR="004D41FC" w:rsidRPr="006C2784">
        <w:rPr>
          <w:rFonts w:cs="Arial"/>
          <w:szCs w:val="20"/>
        </w:rPr>
        <w:t xml:space="preserve">se </w:t>
      </w:r>
      <w:r w:rsidR="00875EAD" w:rsidRPr="006C2784">
        <w:rPr>
          <w:rFonts w:cs="Arial"/>
          <w:szCs w:val="20"/>
        </w:rPr>
        <w:t xml:space="preserve">zavazuje uhradit </w:t>
      </w:r>
      <w:r w:rsidR="00C524D9" w:rsidRPr="006C2784">
        <w:rPr>
          <w:rFonts w:cs="Arial"/>
          <w:szCs w:val="20"/>
        </w:rPr>
        <w:t xml:space="preserve">Prodávajícímu </w:t>
      </w:r>
      <w:r w:rsidR="00875EAD" w:rsidRPr="006C2784">
        <w:rPr>
          <w:rFonts w:cs="Arial"/>
          <w:szCs w:val="20"/>
        </w:rPr>
        <w:t xml:space="preserve">zálohu na kupní cenu Nemovitostí ve výši </w:t>
      </w:r>
      <w:r w:rsidR="00301DE7">
        <w:rPr>
          <w:rFonts w:cs="Arial"/>
          <w:b/>
          <w:szCs w:val="20"/>
        </w:rPr>
        <w:t>…………………(6% z ceny dosažené v aukci)</w:t>
      </w:r>
      <w:r w:rsidR="00875EAD" w:rsidRPr="006C2784">
        <w:rPr>
          <w:rFonts w:cs="Arial"/>
        </w:rPr>
        <w:t xml:space="preserve"> (slovy:</w:t>
      </w:r>
      <w:r w:rsidR="008E1327">
        <w:rPr>
          <w:rFonts w:cs="Arial"/>
        </w:rPr>
        <w:t xml:space="preserve"> </w:t>
      </w:r>
      <w:r w:rsidR="00301DE7">
        <w:rPr>
          <w:rFonts w:cs="Arial"/>
        </w:rPr>
        <w:t>………………………</w:t>
      </w:r>
      <w:r w:rsidR="00875EAD" w:rsidRPr="006C2784">
        <w:rPr>
          <w:rFonts w:cs="Arial"/>
        </w:rPr>
        <w:t>korun</w:t>
      </w:r>
      <w:r w:rsidR="00E35996">
        <w:rPr>
          <w:rFonts w:cs="Arial"/>
        </w:rPr>
        <w:t>y</w:t>
      </w:r>
      <w:r w:rsidR="00875EAD" w:rsidRPr="006C2784">
        <w:rPr>
          <w:rFonts w:cs="Arial"/>
        </w:rPr>
        <w:t xml:space="preserve"> českých)</w:t>
      </w:r>
      <w:r w:rsidR="008A7A0E" w:rsidRPr="006C2784">
        <w:rPr>
          <w:rFonts w:cs="Arial"/>
        </w:rPr>
        <w:t xml:space="preserve"> (dále jen „</w:t>
      </w:r>
      <w:r w:rsidR="008A7A0E" w:rsidRPr="006C2784">
        <w:rPr>
          <w:rFonts w:cs="Arial"/>
          <w:b/>
        </w:rPr>
        <w:t>Blokovací depozitum</w:t>
      </w:r>
      <w:r w:rsidR="008A7A0E" w:rsidRPr="006C2784">
        <w:rPr>
          <w:rFonts w:cs="Arial"/>
        </w:rPr>
        <w:t>“).</w:t>
      </w:r>
    </w:p>
    <w:p w:rsidR="005869AA" w:rsidRPr="006C2784" w:rsidRDefault="006C2784" w:rsidP="006C2784">
      <w:pPr>
        <w:pStyle w:val="slovanseznam2"/>
        <w:numPr>
          <w:ilvl w:val="0"/>
          <w:numId w:val="0"/>
        </w:numPr>
        <w:ind w:left="1191" w:hanging="681"/>
        <w:rPr>
          <w:rFonts w:cs="Arial"/>
        </w:rPr>
      </w:pPr>
      <w:r w:rsidRPr="006C2784">
        <w:rPr>
          <w:rFonts w:cs="Arial"/>
          <w:b/>
        </w:rPr>
        <w:t>2.2</w:t>
      </w:r>
      <w:r>
        <w:rPr>
          <w:rFonts w:cs="Arial"/>
          <w:b/>
        </w:rPr>
        <w:t>.</w:t>
      </w:r>
      <w:r>
        <w:rPr>
          <w:rFonts w:cs="Arial"/>
        </w:rPr>
        <w:t xml:space="preserve">     </w:t>
      </w:r>
      <w:r w:rsidR="005869AA" w:rsidRPr="006C2784">
        <w:rPr>
          <w:rFonts w:cs="Arial"/>
        </w:rPr>
        <w:t xml:space="preserve">Zájemce uhradí Blokovací depozitum pro Prodávajícího do </w:t>
      </w:r>
      <w:r w:rsidR="00AC3256">
        <w:rPr>
          <w:rFonts w:cs="Arial"/>
        </w:rPr>
        <w:t>5</w:t>
      </w:r>
      <w:r w:rsidR="005869AA" w:rsidRPr="006C2784">
        <w:rPr>
          <w:rFonts w:cs="Arial"/>
        </w:rPr>
        <w:t xml:space="preserve"> pracovních dnů od uzavření této </w:t>
      </w:r>
      <w:r w:rsidR="00E76DF5" w:rsidRPr="006C2784">
        <w:rPr>
          <w:rFonts w:cs="Arial"/>
        </w:rPr>
        <w:t xml:space="preserve">Dohody </w:t>
      </w:r>
      <w:r w:rsidR="005869AA" w:rsidRPr="006C2784">
        <w:rPr>
          <w:rFonts w:cs="Arial"/>
        </w:rPr>
        <w:t xml:space="preserve">k rukám Realitní kanceláře </w:t>
      </w:r>
      <w:r w:rsidR="00C936B9" w:rsidRPr="006C2784">
        <w:rPr>
          <w:rFonts w:cs="Arial"/>
        </w:rPr>
        <w:t>RE/MAX</w:t>
      </w:r>
      <w:r w:rsidR="00587EE9" w:rsidRPr="006C2784">
        <w:rPr>
          <w:rFonts w:cs="Arial"/>
        </w:rPr>
        <w:t xml:space="preserve"> One</w:t>
      </w:r>
      <w:r w:rsidR="00C936B9" w:rsidRPr="006C2784">
        <w:rPr>
          <w:rFonts w:cs="Arial"/>
        </w:rPr>
        <w:t xml:space="preserve">, a to </w:t>
      </w:r>
      <w:r w:rsidR="005869AA" w:rsidRPr="006C2784">
        <w:rPr>
          <w:rFonts w:cs="Arial"/>
        </w:rPr>
        <w:t xml:space="preserve">na bankovní účet uvedený v záhlaví této </w:t>
      </w:r>
      <w:r w:rsidR="00E76DF5" w:rsidRPr="006C2784">
        <w:rPr>
          <w:rFonts w:cs="Arial"/>
        </w:rPr>
        <w:t>Dohody.</w:t>
      </w:r>
      <w:r w:rsidR="00AC3256">
        <w:rPr>
          <w:rFonts w:cs="Arial"/>
        </w:rPr>
        <w:t xml:space="preserve"> </w:t>
      </w:r>
      <w:r w:rsidR="005869AA" w:rsidRPr="006C2784">
        <w:rPr>
          <w:rFonts w:cs="Arial"/>
        </w:rPr>
        <w:t xml:space="preserve">Nebude-li Blokovací depozitum uhrazeno řádně a včas, marným uplynutí lhůty dle předchozí věty </w:t>
      </w:r>
      <w:r w:rsidR="00C936B9" w:rsidRPr="006C2784">
        <w:rPr>
          <w:rFonts w:cs="Arial"/>
        </w:rPr>
        <w:t xml:space="preserve">se tato </w:t>
      </w:r>
      <w:r w:rsidR="00E76DF5" w:rsidRPr="006C2784">
        <w:rPr>
          <w:rFonts w:cs="Arial"/>
        </w:rPr>
        <w:t xml:space="preserve">Dohoda </w:t>
      </w:r>
      <w:r w:rsidR="00C936B9" w:rsidRPr="006C2784">
        <w:rPr>
          <w:rFonts w:cs="Arial"/>
        </w:rPr>
        <w:t>od počátku ruší</w:t>
      </w:r>
      <w:r w:rsidR="005869AA" w:rsidRPr="006C2784">
        <w:rPr>
          <w:rFonts w:cs="Arial"/>
        </w:rPr>
        <w:t>.</w:t>
      </w:r>
    </w:p>
    <w:p w:rsidR="00F24F20" w:rsidRDefault="006C2784" w:rsidP="006C2784">
      <w:pPr>
        <w:pStyle w:val="slovanseznam2"/>
        <w:numPr>
          <w:ilvl w:val="0"/>
          <w:numId w:val="0"/>
        </w:numPr>
        <w:ind w:left="51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Pr="006C2784">
        <w:rPr>
          <w:rFonts w:cs="Arial"/>
          <w:b/>
          <w:szCs w:val="20"/>
        </w:rPr>
        <w:t>2.3.</w:t>
      </w:r>
      <w:r>
        <w:rPr>
          <w:rFonts w:cs="Arial"/>
          <w:szCs w:val="20"/>
        </w:rPr>
        <w:t xml:space="preserve">   </w:t>
      </w:r>
      <w:r w:rsidR="00F24F20">
        <w:rPr>
          <w:rFonts w:cs="Arial"/>
          <w:szCs w:val="20"/>
        </w:rPr>
        <w:t xml:space="preserve">Blokovací </w:t>
      </w:r>
      <w:r w:rsidR="00F24F20" w:rsidRPr="00F24F20">
        <w:rPr>
          <w:rFonts w:cs="Arial"/>
          <w:szCs w:val="20"/>
        </w:rPr>
        <w:t xml:space="preserve">depozitum </w:t>
      </w:r>
      <w:r w:rsidR="0014081F">
        <w:rPr>
          <w:rFonts w:cs="Arial"/>
          <w:szCs w:val="20"/>
        </w:rPr>
        <w:t xml:space="preserve">bude </w:t>
      </w:r>
      <w:r w:rsidR="00F24F20" w:rsidRPr="00F24F20">
        <w:rPr>
          <w:rFonts w:cs="Arial"/>
          <w:szCs w:val="20"/>
        </w:rPr>
        <w:t xml:space="preserve">v případě uzavření </w:t>
      </w:r>
      <w:r w:rsidR="00F24F20">
        <w:rPr>
          <w:rFonts w:cs="Arial"/>
          <w:szCs w:val="20"/>
        </w:rPr>
        <w:t>K</w:t>
      </w:r>
      <w:r w:rsidR="00F24F20" w:rsidRPr="00F24F20">
        <w:rPr>
          <w:rFonts w:cs="Arial"/>
          <w:szCs w:val="20"/>
        </w:rPr>
        <w:t xml:space="preserve">upní smlouvy </w:t>
      </w:r>
      <w:r w:rsidR="0014081F">
        <w:rPr>
          <w:rFonts w:cs="Arial"/>
          <w:szCs w:val="20"/>
        </w:rPr>
        <w:t>započten</w:t>
      </w:r>
      <w:r w:rsidR="005F5B14">
        <w:rPr>
          <w:rFonts w:cs="Arial"/>
          <w:szCs w:val="20"/>
        </w:rPr>
        <w:t>o</w:t>
      </w:r>
      <w:r w:rsidR="0014081F">
        <w:rPr>
          <w:rFonts w:cs="Arial"/>
          <w:szCs w:val="20"/>
        </w:rPr>
        <w:t xml:space="preserve"> na </w:t>
      </w:r>
      <w:r w:rsidR="003D1400">
        <w:rPr>
          <w:rFonts w:cs="Arial"/>
          <w:szCs w:val="20"/>
        </w:rPr>
        <w:t>úhradu první</w:t>
      </w:r>
      <w:r>
        <w:rPr>
          <w:rFonts w:cs="Arial"/>
          <w:szCs w:val="20"/>
        </w:rPr>
        <w:t xml:space="preserve"> </w:t>
      </w:r>
      <w:r w:rsidR="003D1400">
        <w:rPr>
          <w:rFonts w:cs="Arial"/>
          <w:szCs w:val="20"/>
        </w:rPr>
        <w:t xml:space="preserve">části </w:t>
      </w:r>
      <w:r w:rsidR="00F24F20" w:rsidRPr="00F24F20">
        <w:rPr>
          <w:rFonts w:cs="Arial"/>
          <w:szCs w:val="20"/>
        </w:rPr>
        <w:t>kupní cen</w:t>
      </w:r>
      <w:r w:rsidR="00F24F20">
        <w:rPr>
          <w:rFonts w:cs="Arial"/>
          <w:szCs w:val="20"/>
        </w:rPr>
        <w:t>y</w:t>
      </w:r>
      <w:r>
        <w:rPr>
          <w:rFonts w:cs="Arial"/>
          <w:szCs w:val="20"/>
        </w:rPr>
        <w:t xml:space="preserve"> </w:t>
      </w:r>
      <w:r w:rsidR="00F24F20">
        <w:rPr>
          <w:rFonts w:cs="Arial"/>
          <w:szCs w:val="20"/>
        </w:rPr>
        <w:t>N</w:t>
      </w:r>
      <w:r w:rsidR="00F24F20" w:rsidRPr="00F24F20">
        <w:rPr>
          <w:rFonts w:cs="Arial"/>
          <w:szCs w:val="20"/>
        </w:rPr>
        <w:t>emovitostí</w:t>
      </w:r>
      <w:r w:rsidR="00F24F20">
        <w:rPr>
          <w:rFonts w:cs="Arial"/>
          <w:szCs w:val="20"/>
        </w:rPr>
        <w:t>.</w:t>
      </w:r>
    </w:p>
    <w:p w:rsidR="00595468" w:rsidRDefault="00221664" w:rsidP="004F1A27">
      <w:pPr>
        <w:pStyle w:val="Nadpis2"/>
        <w:spacing w:line="276" w:lineRule="auto"/>
        <w:rPr>
          <w:szCs w:val="20"/>
        </w:rPr>
      </w:pPr>
      <w:r>
        <w:rPr>
          <w:szCs w:val="20"/>
        </w:rPr>
        <w:t>PRÁVA A POVINNOSTI SMLUVNÍCH STRAN</w:t>
      </w:r>
    </w:p>
    <w:p w:rsidR="004D41FC" w:rsidRDefault="00F24F20" w:rsidP="00F24F20">
      <w:pPr>
        <w:pStyle w:val="slovanseznam2"/>
        <w:spacing w:line="276" w:lineRule="auto"/>
        <w:rPr>
          <w:rFonts w:cs="Arial"/>
          <w:szCs w:val="20"/>
        </w:rPr>
      </w:pPr>
      <w:r w:rsidRPr="004D41FC">
        <w:rPr>
          <w:rFonts w:cs="Arial"/>
          <w:szCs w:val="20"/>
        </w:rPr>
        <w:t>Zájemce prohlašuje a zavazuje se Prodávajícímu</w:t>
      </w:r>
      <w:r w:rsidR="006C2784">
        <w:rPr>
          <w:rFonts w:cs="Arial"/>
          <w:szCs w:val="20"/>
        </w:rPr>
        <w:t xml:space="preserve"> </w:t>
      </w:r>
      <w:r w:rsidRPr="004D41FC">
        <w:rPr>
          <w:rFonts w:cs="Arial"/>
          <w:szCs w:val="20"/>
        </w:rPr>
        <w:t xml:space="preserve">uzavřít s Prodávajícím Kupní smlouvu, a to bez zbytečného odkladu po vyzvání Prodávajícím, nejpozději však do konce doby trvání této </w:t>
      </w:r>
      <w:r w:rsidR="00E76DF5">
        <w:rPr>
          <w:rFonts w:cs="Arial"/>
          <w:szCs w:val="20"/>
        </w:rPr>
        <w:t>Dohody</w:t>
      </w:r>
      <w:r w:rsidR="00EB2AC2">
        <w:rPr>
          <w:rFonts w:cs="Arial"/>
          <w:szCs w:val="20"/>
        </w:rPr>
        <w:t xml:space="preserve"> </w:t>
      </w:r>
      <w:r w:rsidRPr="004D41FC">
        <w:rPr>
          <w:rFonts w:cs="Arial"/>
          <w:szCs w:val="20"/>
        </w:rPr>
        <w:t xml:space="preserve">stanovené v článku </w:t>
      </w:r>
      <w:r w:rsidR="004D41FC" w:rsidRPr="004D41FC">
        <w:rPr>
          <w:rFonts w:cs="Arial"/>
          <w:szCs w:val="20"/>
        </w:rPr>
        <w:t>4.1.</w:t>
      </w:r>
      <w:r w:rsidRPr="004D41FC">
        <w:rPr>
          <w:rFonts w:cs="Arial"/>
          <w:szCs w:val="20"/>
        </w:rPr>
        <w:t xml:space="preserve">této </w:t>
      </w:r>
      <w:r w:rsidR="00E76DF5">
        <w:rPr>
          <w:rFonts w:cs="Arial"/>
          <w:szCs w:val="20"/>
        </w:rPr>
        <w:t>Dohody</w:t>
      </w:r>
      <w:r w:rsidR="004D41FC">
        <w:rPr>
          <w:rFonts w:cs="Arial"/>
          <w:szCs w:val="20"/>
        </w:rPr>
        <w:t>.</w:t>
      </w:r>
    </w:p>
    <w:p w:rsidR="00C936B9" w:rsidRDefault="00510994" w:rsidP="00510994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t xml:space="preserve">Zájemce a Prodávající </w:t>
      </w:r>
      <w:r w:rsidR="00412AC7">
        <w:rPr>
          <w:rFonts w:cs="Arial"/>
          <w:szCs w:val="20"/>
        </w:rPr>
        <w:t>berou na vědomí a souhlasí</w:t>
      </w:r>
      <w:r w:rsidR="0056473D">
        <w:rPr>
          <w:rFonts w:cs="Arial"/>
          <w:szCs w:val="20"/>
        </w:rPr>
        <w:t>, že budou jednat o</w:t>
      </w:r>
      <w:r w:rsidR="00C936B9">
        <w:rPr>
          <w:rFonts w:cs="Arial"/>
          <w:szCs w:val="20"/>
        </w:rPr>
        <w:t> </w:t>
      </w:r>
      <w:r w:rsidR="0056473D">
        <w:rPr>
          <w:rFonts w:cs="Arial"/>
          <w:szCs w:val="20"/>
        </w:rPr>
        <w:t xml:space="preserve">všech věcech </w:t>
      </w:r>
      <w:r w:rsidR="004D41FC">
        <w:rPr>
          <w:rFonts w:cs="Arial"/>
          <w:szCs w:val="20"/>
        </w:rPr>
        <w:t>týkajících</w:t>
      </w:r>
      <w:r w:rsidR="0056473D">
        <w:rPr>
          <w:rFonts w:cs="Arial"/>
          <w:szCs w:val="20"/>
        </w:rPr>
        <w:t xml:space="preserve"> se převodu Nemovitostí </w:t>
      </w:r>
      <w:r w:rsidR="00403E53">
        <w:rPr>
          <w:rFonts w:cs="Arial"/>
          <w:szCs w:val="20"/>
        </w:rPr>
        <w:t xml:space="preserve">pouze </w:t>
      </w:r>
      <w:r w:rsidR="0056473D">
        <w:rPr>
          <w:rFonts w:cs="Arial"/>
          <w:szCs w:val="20"/>
        </w:rPr>
        <w:t>prostřednictvím</w:t>
      </w:r>
      <w:r w:rsidR="006C2784">
        <w:rPr>
          <w:rFonts w:cs="Arial"/>
          <w:szCs w:val="20"/>
        </w:rPr>
        <w:t xml:space="preserve"> </w:t>
      </w:r>
      <w:r w:rsidR="00412AC7">
        <w:rPr>
          <w:rFonts w:cs="Arial"/>
          <w:szCs w:val="20"/>
        </w:rPr>
        <w:t xml:space="preserve">Realitní kanceláře RE/MAX </w:t>
      </w:r>
      <w:r w:rsidR="00587EE9">
        <w:rPr>
          <w:rFonts w:cs="Arial"/>
          <w:szCs w:val="20"/>
        </w:rPr>
        <w:t xml:space="preserve">One </w:t>
      </w:r>
      <w:r w:rsidR="00403E53">
        <w:rPr>
          <w:rFonts w:cs="Arial"/>
          <w:szCs w:val="20"/>
        </w:rPr>
        <w:t>a</w:t>
      </w:r>
      <w:r w:rsidR="00412AC7">
        <w:rPr>
          <w:rFonts w:cs="Arial"/>
          <w:szCs w:val="20"/>
        </w:rPr>
        <w:t> </w:t>
      </w:r>
      <w:r w:rsidR="00403E53">
        <w:rPr>
          <w:rFonts w:cs="Arial"/>
          <w:szCs w:val="20"/>
        </w:rPr>
        <w:t>s jejím vědomím</w:t>
      </w:r>
      <w:r w:rsidR="00C546A7">
        <w:rPr>
          <w:rFonts w:cs="Arial"/>
          <w:szCs w:val="20"/>
        </w:rPr>
        <w:t>,</w:t>
      </w:r>
      <w:r w:rsidR="0056473D">
        <w:rPr>
          <w:rFonts w:cs="Arial"/>
          <w:szCs w:val="20"/>
        </w:rPr>
        <w:t xml:space="preserve"> a b</w:t>
      </w:r>
      <w:r w:rsidR="004D41FC">
        <w:rPr>
          <w:rFonts w:cs="Arial"/>
          <w:szCs w:val="20"/>
        </w:rPr>
        <w:t>e</w:t>
      </w:r>
      <w:r w:rsidR="0056473D">
        <w:rPr>
          <w:rFonts w:cs="Arial"/>
          <w:szCs w:val="20"/>
        </w:rPr>
        <w:t>z je</w:t>
      </w:r>
      <w:r w:rsidR="004D41FC">
        <w:rPr>
          <w:rFonts w:cs="Arial"/>
          <w:szCs w:val="20"/>
        </w:rPr>
        <w:t>jího</w:t>
      </w:r>
      <w:r w:rsidR="0056473D">
        <w:rPr>
          <w:rFonts w:cs="Arial"/>
          <w:szCs w:val="20"/>
        </w:rPr>
        <w:t xml:space="preserve"> vědomí neuzavřou Kupní smlouvu nebo smlouvou o</w:t>
      </w:r>
      <w:r w:rsidR="00C546A7">
        <w:rPr>
          <w:rFonts w:cs="Arial"/>
          <w:szCs w:val="20"/>
        </w:rPr>
        <w:t> </w:t>
      </w:r>
      <w:r w:rsidR="0056473D">
        <w:rPr>
          <w:rFonts w:cs="Arial"/>
          <w:szCs w:val="20"/>
        </w:rPr>
        <w:t>smlouvě budoucí kupní</w:t>
      </w:r>
      <w:r w:rsidR="00C936B9">
        <w:rPr>
          <w:rFonts w:cs="Arial"/>
          <w:szCs w:val="20"/>
        </w:rPr>
        <w:t>.</w:t>
      </w:r>
    </w:p>
    <w:p w:rsidR="00C936B9" w:rsidRDefault="00C936B9" w:rsidP="00510994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t>Zájemce a Prodávající se zavazují poskytnout</w:t>
      </w:r>
      <w:r w:rsidR="00EB2AC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nezbytnou </w:t>
      </w:r>
      <w:r w:rsidR="004D41FC">
        <w:rPr>
          <w:rFonts w:cs="Arial"/>
          <w:szCs w:val="20"/>
        </w:rPr>
        <w:t>součinnost</w:t>
      </w:r>
      <w:r>
        <w:rPr>
          <w:rFonts w:cs="Arial"/>
          <w:szCs w:val="20"/>
        </w:rPr>
        <w:t>, aby mohla být Kupní smlouva uzavřena v době trvání t</w:t>
      </w:r>
      <w:r w:rsidR="00403E53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to </w:t>
      </w:r>
      <w:r w:rsidR="00E76DF5">
        <w:rPr>
          <w:rFonts w:cs="Arial"/>
          <w:szCs w:val="20"/>
        </w:rPr>
        <w:t>Dohody</w:t>
      </w:r>
      <w:r>
        <w:rPr>
          <w:rFonts w:cs="Arial"/>
          <w:szCs w:val="20"/>
        </w:rPr>
        <w:t>.</w:t>
      </w:r>
    </w:p>
    <w:p w:rsidR="001D301D" w:rsidRDefault="0056473D" w:rsidP="001D301D">
      <w:pPr>
        <w:pStyle w:val="slovanseznam2"/>
        <w:spacing w:line="276" w:lineRule="auto"/>
      </w:pPr>
      <w:r w:rsidRPr="001D301D">
        <w:rPr>
          <w:rFonts w:cs="Arial"/>
          <w:szCs w:val="20"/>
        </w:rPr>
        <w:t xml:space="preserve">Zájemce prohlašuje a ujišťuje </w:t>
      </w:r>
      <w:r w:rsidRPr="004D41FC">
        <w:t>Prodávajícího</w:t>
      </w:r>
      <w:r w:rsidRPr="001D301D">
        <w:rPr>
          <w:rFonts w:cs="Arial"/>
          <w:szCs w:val="20"/>
        </w:rPr>
        <w:t>, že</w:t>
      </w:r>
      <w:r w:rsidR="006C2784">
        <w:rPr>
          <w:rFonts w:cs="Arial"/>
          <w:szCs w:val="20"/>
        </w:rPr>
        <w:t xml:space="preserve"> </w:t>
      </w:r>
      <w:r w:rsidRPr="004D41FC">
        <w:t>disponuje dostatečným</w:t>
      </w:r>
      <w:r w:rsidR="00403E53">
        <w:t>i</w:t>
      </w:r>
      <w:r w:rsidRPr="004D41FC">
        <w:t xml:space="preserve"> peněžní</w:t>
      </w:r>
      <w:r w:rsidR="00403E53">
        <w:t>mi</w:t>
      </w:r>
      <w:r w:rsidR="006C2784">
        <w:t xml:space="preserve"> </w:t>
      </w:r>
      <w:r w:rsidR="004D41FC" w:rsidRPr="004D41FC">
        <w:t>prostředk</w:t>
      </w:r>
      <w:r w:rsidR="00403E53">
        <w:t>y</w:t>
      </w:r>
      <w:r w:rsidRPr="004D41FC">
        <w:t xml:space="preserve"> a že je schopen doplatit a doplatí kupní cenu za převod Nemovitostí podle podmínek uvedených v</w:t>
      </w:r>
      <w:r w:rsidR="00EB2AC2">
        <w:t> </w:t>
      </w:r>
      <w:r w:rsidRPr="004D41FC">
        <w:t>této</w:t>
      </w:r>
      <w:r w:rsidR="00EB2AC2">
        <w:t xml:space="preserve"> </w:t>
      </w:r>
      <w:r w:rsidR="00E76DF5">
        <w:t>Dohodě</w:t>
      </w:r>
      <w:r w:rsidR="001D301D">
        <w:t>.</w:t>
      </w:r>
      <w:r w:rsidR="00403E53">
        <w:t xml:space="preserve"> Zájemce prohlašuje, že kupní cenu </w:t>
      </w:r>
      <w:r w:rsidR="00325E10">
        <w:t xml:space="preserve">Nemovitostí </w:t>
      </w:r>
      <w:r w:rsidR="00403E53">
        <w:t xml:space="preserve">uhradí následujícím způsobem: </w:t>
      </w:r>
    </w:p>
    <w:p w:rsidR="00403E53" w:rsidRDefault="00403E53" w:rsidP="00403E53">
      <w:pPr>
        <w:pStyle w:val="slovanseznam3"/>
      </w:pPr>
      <w:r w:rsidRPr="006C2784">
        <w:t xml:space="preserve">první část kupní ceny ve výši </w:t>
      </w:r>
      <w:r w:rsidR="00301DE7">
        <w:rPr>
          <w:b/>
        </w:rPr>
        <w:t>………………….</w:t>
      </w:r>
      <w:r w:rsidRPr="00811ADC">
        <w:rPr>
          <w:b/>
        </w:rPr>
        <w:t>,- Kč</w:t>
      </w:r>
      <w:r w:rsidRPr="006C2784">
        <w:t xml:space="preserve"> z vlastních zdrojů</w:t>
      </w:r>
      <w:r w:rsidR="006C2784" w:rsidRPr="006C2784">
        <w:t xml:space="preserve"> jako blokovací depozitum</w:t>
      </w:r>
    </w:p>
    <w:p w:rsidR="00E35996" w:rsidRPr="006C2784" w:rsidRDefault="00E35996" w:rsidP="00403E53">
      <w:pPr>
        <w:pStyle w:val="slovanseznam3"/>
      </w:pPr>
      <w:r>
        <w:t xml:space="preserve">druhou část kupní ceny ve výši </w:t>
      </w:r>
      <w:r w:rsidR="00301DE7">
        <w:rPr>
          <w:b/>
        </w:rPr>
        <w:t>……………………..</w:t>
      </w:r>
      <w:r w:rsidRPr="00514371">
        <w:rPr>
          <w:b/>
        </w:rPr>
        <w:t>,-Kč</w:t>
      </w:r>
      <w:r>
        <w:t xml:space="preserve"> z vlastních zdrojů</w:t>
      </w:r>
    </w:p>
    <w:p w:rsidR="00403E53" w:rsidRPr="006C2784" w:rsidRDefault="00E35996" w:rsidP="00403E53">
      <w:pPr>
        <w:pStyle w:val="slovanseznam3"/>
      </w:pPr>
      <w:r>
        <w:t>třetí</w:t>
      </w:r>
      <w:r w:rsidR="00403E53" w:rsidRPr="006C2784">
        <w:t xml:space="preserve"> část kupní ceny ve výši </w:t>
      </w:r>
      <w:r w:rsidR="00301DE7">
        <w:rPr>
          <w:b/>
        </w:rPr>
        <w:t>…………………………</w:t>
      </w:r>
      <w:bookmarkStart w:id="0" w:name="_GoBack"/>
      <w:bookmarkEnd w:id="0"/>
      <w:r w:rsidR="00403E53" w:rsidRPr="00811ADC">
        <w:rPr>
          <w:rFonts w:cs="Arial"/>
          <w:b/>
        </w:rPr>
        <w:t xml:space="preserve">,- </w:t>
      </w:r>
      <w:r w:rsidR="00403E53" w:rsidRPr="00811ADC">
        <w:rPr>
          <w:rFonts w:cs="Arial"/>
          <w:b/>
          <w:szCs w:val="20"/>
        </w:rPr>
        <w:t>Kč</w:t>
      </w:r>
      <w:r w:rsidR="00403E53" w:rsidRPr="006C2784">
        <w:rPr>
          <w:rFonts w:cs="Arial"/>
          <w:szCs w:val="20"/>
        </w:rPr>
        <w:t xml:space="preserve"> </w:t>
      </w:r>
      <w:r w:rsidR="00403E53" w:rsidRPr="006C2784">
        <w:t>z prostředků hypotečního úvěru.</w:t>
      </w:r>
    </w:p>
    <w:p w:rsidR="004D41FC" w:rsidRPr="004D41FC" w:rsidRDefault="0056473D" w:rsidP="001D301D">
      <w:pPr>
        <w:pStyle w:val="slovanseznam2"/>
        <w:spacing w:line="276" w:lineRule="auto"/>
      </w:pPr>
      <w:r w:rsidRPr="004D41FC">
        <w:t>Zájemce prohlašuje, že</w:t>
      </w:r>
      <w:r w:rsidR="004D41FC" w:rsidRPr="004D41FC">
        <w:t xml:space="preserve"> měl možnost si Nemovitosti </w:t>
      </w:r>
      <w:r w:rsidR="001D301D">
        <w:t xml:space="preserve">důkladně </w:t>
      </w:r>
      <w:r w:rsidR="004D41FC" w:rsidRPr="004D41FC">
        <w:t>prohlédnout</w:t>
      </w:r>
      <w:r w:rsidR="001D301D">
        <w:t>, a to případně i za účasti k tomu odborně způsobilé osoby,</w:t>
      </w:r>
      <w:r w:rsidR="004D41FC" w:rsidRPr="004D41FC">
        <w:t xml:space="preserve"> a </w:t>
      </w:r>
      <w:r w:rsidRPr="004D41FC">
        <w:t xml:space="preserve">jsou </w:t>
      </w:r>
      <w:r w:rsidR="001D301D">
        <w:t xml:space="preserve">mu proto </w:t>
      </w:r>
      <w:r w:rsidRPr="004D41FC">
        <w:t xml:space="preserve">známy veškeré </w:t>
      </w:r>
      <w:r w:rsidR="001D301D">
        <w:t>právní a</w:t>
      </w:r>
      <w:r w:rsidR="00B20F0A">
        <w:t> </w:t>
      </w:r>
      <w:r w:rsidR="001D301D">
        <w:t xml:space="preserve">faktické </w:t>
      </w:r>
      <w:r w:rsidRPr="004D41FC">
        <w:t>skutečnosti</w:t>
      </w:r>
      <w:r w:rsidR="001D301D">
        <w:t xml:space="preserve"> a vlastnosti</w:t>
      </w:r>
      <w:r w:rsidRPr="004D41FC">
        <w:t xml:space="preserve"> Nemovitostí. Sjednaná kupní cena uvedená v</w:t>
      </w:r>
      <w:r w:rsidR="004D41FC" w:rsidRPr="004D41FC">
        <w:t> </w:t>
      </w:r>
      <w:r w:rsidRPr="004D41FC">
        <w:t xml:space="preserve">této </w:t>
      </w:r>
      <w:r w:rsidR="004D41FC" w:rsidRPr="004D41FC">
        <w:t xml:space="preserve">Smlouvě odpovídá </w:t>
      </w:r>
      <w:r w:rsidR="001D301D">
        <w:t xml:space="preserve">faktickému a právnímu </w:t>
      </w:r>
      <w:r w:rsidR="004D41FC" w:rsidRPr="004D41FC">
        <w:t>stavu Nemovitostí.</w:t>
      </w:r>
    </w:p>
    <w:p w:rsidR="009D3389" w:rsidRPr="004D41FC" w:rsidRDefault="00375A4E" w:rsidP="009E06E9">
      <w:pPr>
        <w:pStyle w:val="Nadpis2"/>
        <w:spacing w:line="276" w:lineRule="auto"/>
        <w:rPr>
          <w:szCs w:val="20"/>
        </w:rPr>
      </w:pPr>
      <w:bookmarkStart w:id="1" w:name="_Ref220305589"/>
      <w:r w:rsidRPr="004D41FC">
        <w:rPr>
          <w:szCs w:val="20"/>
        </w:rPr>
        <w:lastRenderedPageBreak/>
        <w:t>doba trvání této smlouvy</w:t>
      </w:r>
    </w:p>
    <w:p w:rsidR="003D5C51" w:rsidRDefault="00375A4E" w:rsidP="00D64611">
      <w:pPr>
        <w:pStyle w:val="slovanseznam2"/>
      </w:pPr>
      <w:r w:rsidRPr="00375A4E">
        <w:t xml:space="preserve">Tato </w:t>
      </w:r>
      <w:r>
        <w:t>S</w:t>
      </w:r>
      <w:r w:rsidRPr="00375A4E">
        <w:t>mlouva je uzavřena na dobu určitou</w:t>
      </w:r>
      <w:r w:rsidR="00CE7114">
        <w:t xml:space="preserve"> v délce trvání</w:t>
      </w:r>
      <w:r w:rsidR="006C2784">
        <w:t xml:space="preserve"> 30 dnů</w:t>
      </w:r>
      <w:r w:rsidR="00CE7114">
        <w:t xml:space="preserve"> </w:t>
      </w:r>
      <w:r w:rsidR="003D5C51">
        <w:t xml:space="preserve">od </w:t>
      </w:r>
      <w:r w:rsidR="006C2784">
        <w:t>nabytí účinnosti</w:t>
      </w:r>
      <w:r w:rsidR="003D5C51">
        <w:t xml:space="preserve"> této </w:t>
      </w:r>
      <w:r w:rsidR="006C2784">
        <w:t>Dohody.</w:t>
      </w:r>
    </w:p>
    <w:p w:rsidR="003D5C51" w:rsidRDefault="003D5C51" w:rsidP="00D64611">
      <w:pPr>
        <w:pStyle w:val="slovanseznam2"/>
      </w:pPr>
      <w:r w:rsidRPr="00325B23">
        <w:t xml:space="preserve">V případě, že </w:t>
      </w:r>
      <w:r>
        <w:t>Prodávající</w:t>
      </w:r>
      <w:r w:rsidRPr="00325B23">
        <w:t xml:space="preserve"> nepřistoupí za výše uvedených podmínek k podpisu </w:t>
      </w:r>
      <w:r>
        <w:t>K</w:t>
      </w:r>
      <w:r w:rsidRPr="00325B23">
        <w:t xml:space="preserve">upní smlouvy nejpozději v poslední den </w:t>
      </w:r>
      <w:r>
        <w:t>trvání</w:t>
      </w:r>
      <w:r w:rsidRPr="00325B23">
        <w:t xml:space="preserve"> této </w:t>
      </w:r>
      <w:r w:rsidR="00F23608">
        <w:t>Dohody</w:t>
      </w:r>
      <w:r w:rsidRPr="00325B23">
        <w:t xml:space="preserve">, pak je </w:t>
      </w:r>
      <w:r>
        <w:t>Realitní kancelář</w:t>
      </w:r>
      <w:r w:rsidRPr="00325B23">
        <w:t xml:space="preserve"> RE/MAX </w:t>
      </w:r>
      <w:r w:rsidR="00587EE9">
        <w:t xml:space="preserve">One </w:t>
      </w:r>
      <w:r w:rsidRPr="00325B23">
        <w:t xml:space="preserve">povinna přijaté </w:t>
      </w:r>
      <w:r w:rsidR="00D02A19">
        <w:t>B</w:t>
      </w:r>
      <w:r w:rsidRPr="00325B23">
        <w:t xml:space="preserve">lokovací depozitum na požádání vrátit zpět </w:t>
      </w:r>
      <w:r>
        <w:t>Zájemci</w:t>
      </w:r>
      <w:r w:rsidRPr="00325B23">
        <w:t xml:space="preserve">, a to nejpozději do pěti pracovních dnů od </w:t>
      </w:r>
      <w:r w:rsidR="00D02A19">
        <w:t>doručení písemné žádosti</w:t>
      </w:r>
      <w:r w:rsidR="003A6040">
        <w:t xml:space="preserve"> (a to i formou e-mailu)</w:t>
      </w:r>
      <w:r w:rsidRPr="00325B23">
        <w:t>.</w:t>
      </w:r>
    </w:p>
    <w:p w:rsidR="00375A4E" w:rsidRPr="00925039" w:rsidRDefault="003D5C51" w:rsidP="00D64611">
      <w:pPr>
        <w:pStyle w:val="slovanseznam2"/>
      </w:pPr>
      <w:r w:rsidRPr="00FA1146">
        <w:t xml:space="preserve">Pokud </w:t>
      </w:r>
      <w:r>
        <w:t>Z</w:t>
      </w:r>
      <w:r w:rsidRPr="00FA1146">
        <w:t xml:space="preserve">ájemce poruší povinnost </w:t>
      </w:r>
      <w:r w:rsidR="00D02A19">
        <w:t xml:space="preserve">uzavřít Kupní smlouvu dle </w:t>
      </w:r>
      <w:r w:rsidRPr="00FA1146">
        <w:t xml:space="preserve">čl. </w:t>
      </w:r>
      <w:r w:rsidR="00D02A19">
        <w:t>3.1</w:t>
      </w:r>
      <w:r w:rsidRPr="00FA1146">
        <w:t xml:space="preserve">. této </w:t>
      </w:r>
      <w:r w:rsidR="00F23608">
        <w:t>Dohody</w:t>
      </w:r>
      <w:r w:rsidRPr="00FA1146">
        <w:t xml:space="preserve">, je </w:t>
      </w:r>
      <w:r>
        <w:t>Z</w:t>
      </w:r>
      <w:r w:rsidRPr="00FA1146">
        <w:t xml:space="preserve">ájemce povinen uhradit </w:t>
      </w:r>
      <w:r>
        <w:t>P</w:t>
      </w:r>
      <w:r w:rsidRPr="00FA1146">
        <w:t>rodávajícímu smluvní pokutu</w:t>
      </w:r>
      <w:r w:rsidR="00D02A19">
        <w:t xml:space="preserve">, jejíž výše odpovídá </w:t>
      </w:r>
      <w:r w:rsidRPr="00FA1146">
        <w:t xml:space="preserve">výši </w:t>
      </w:r>
      <w:r>
        <w:t>B</w:t>
      </w:r>
      <w:r w:rsidRPr="00FA1146">
        <w:t xml:space="preserve">lokovacího depozita dle </w:t>
      </w:r>
      <w:r w:rsidR="00D02A19">
        <w:t xml:space="preserve">čl. 2.1. </w:t>
      </w:r>
      <w:r w:rsidRPr="00FA1146">
        <w:t xml:space="preserve">této </w:t>
      </w:r>
      <w:r w:rsidR="00F23608">
        <w:t>Dohody</w:t>
      </w:r>
      <w:r w:rsidRPr="00FA1146">
        <w:t xml:space="preserve">. </w:t>
      </w:r>
      <w:r w:rsidRPr="00325B23">
        <w:t xml:space="preserve">Prodávající a </w:t>
      </w:r>
      <w:r>
        <w:t>Z</w:t>
      </w:r>
      <w:r w:rsidRPr="00325B23">
        <w:t xml:space="preserve">ájemce pro tento případ </w:t>
      </w:r>
      <w:r w:rsidR="00F35F4F">
        <w:t xml:space="preserve">berou na vědomí, že nárok </w:t>
      </w:r>
      <w:r>
        <w:t>P</w:t>
      </w:r>
      <w:r w:rsidRPr="00325B23">
        <w:t xml:space="preserve">rodávajícího na úhradu smluvní pokuty </w:t>
      </w:r>
      <w:r w:rsidR="00F35F4F">
        <w:t xml:space="preserve">může být a bude započten </w:t>
      </w:r>
      <w:r w:rsidRPr="00325B23">
        <w:t xml:space="preserve">proti nároku </w:t>
      </w:r>
      <w:r>
        <w:t>Z</w:t>
      </w:r>
      <w:r w:rsidRPr="00325B23">
        <w:t xml:space="preserve">ájemce na vrácení </w:t>
      </w:r>
      <w:r>
        <w:t>B</w:t>
      </w:r>
      <w:r w:rsidRPr="00325B23">
        <w:t xml:space="preserve">lokovacího depozita s tím, že oba nároky zanikají bez dalšího dnem následujícím po posledním dni </w:t>
      </w:r>
      <w:r>
        <w:t xml:space="preserve">trvání této </w:t>
      </w:r>
      <w:r w:rsidR="00F23608">
        <w:t>Dohody</w:t>
      </w:r>
      <w:r w:rsidRPr="00325B23">
        <w:t xml:space="preserve">, bez ohledu na splatnost obou nároků. </w:t>
      </w:r>
    </w:p>
    <w:p w:rsidR="00925039" w:rsidRDefault="00510994" w:rsidP="004D41FC">
      <w:pPr>
        <w:pStyle w:val="slovanseznam2"/>
        <w:rPr>
          <w:rFonts w:cs="Arial"/>
          <w:bCs/>
          <w:szCs w:val="20"/>
        </w:rPr>
      </w:pPr>
      <w:r w:rsidRPr="00510994">
        <w:rPr>
          <w:rFonts w:cs="Arial"/>
          <w:bCs/>
          <w:szCs w:val="20"/>
        </w:rPr>
        <w:t xml:space="preserve">V případě, že nedojde k uzavření </w:t>
      </w:r>
      <w:r w:rsidR="003D6106">
        <w:rPr>
          <w:rFonts w:cs="Arial"/>
          <w:bCs/>
          <w:szCs w:val="20"/>
        </w:rPr>
        <w:t>K</w:t>
      </w:r>
      <w:r w:rsidRPr="00510994">
        <w:rPr>
          <w:rFonts w:cs="Arial"/>
          <w:bCs/>
          <w:szCs w:val="20"/>
        </w:rPr>
        <w:t xml:space="preserve">upní smlouvy </w:t>
      </w:r>
      <w:r w:rsidR="00D02A19">
        <w:rPr>
          <w:rFonts w:cs="Arial"/>
          <w:bCs/>
          <w:szCs w:val="20"/>
        </w:rPr>
        <w:t>a</w:t>
      </w:r>
      <w:r w:rsidR="006C2784">
        <w:rPr>
          <w:rFonts w:cs="Arial"/>
          <w:bCs/>
          <w:szCs w:val="20"/>
        </w:rPr>
        <w:t xml:space="preserve"> </w:t>
      </w:r>
      <w:r w:rsidR="003D6106">
        <w:rPr>
          <w:rFonts w:cs="Arial"/>
          <w:bCs/>
          <w:szCs w:val="20"/>
        </w:rPr>
        <w:t>P</w:t>
      </w:r>
      <w:r w:rsidRPr="00510994">
        <w:rPr>
          <w:rFonts w:cs="Arial"/>
          <w:bCs/>
          <w:szCs w:val="20"/>
        </w:rPr>
        <w:t xml:space="preserve">rodávající oznámí </w:t>
      </w:r>
      <w:r w:rsidR="003D6106">
        <w:rPr>
          <w:rFonts w:cs="Arial"/>
          <w:bCs/>
          <w:szCs w:val="20"/>
        </w:rPr>
        <w:t>Realitní kanceláři</w:t>
      </w:r>
      <w:r w:rsidRPr="00510994">
        <w:rPr>
          <w:rFonts w:cs="Arial"/>
          <w:bCs/>
          <w:szCs w:val="20"/>
        </w:rPr>
        <w:t xml:space="preserve"> RE/MAX</w:t>
      </w:r>
      <w:r w:rsidR="00587EE9">
        <w:rPr>
          <w:rFonts w:cs="Arial"/>
          <w:bCs/>
          <w:szCs w:val="20"/>
        </w:rPr>
        <w:t xml:space="preserve"> One</w:t>
      </w:r>
      <w:r w:rsidRPr="00510994">
        <w:rPr>
          <w:rFonts w:cs="Arial"/>
          <w:bCs/>
          <w:szCs w:val="20"/>
        </w:rPr>
        <w:t xml:space="preserve"> do 5 pracovních dnů ode dne skončení </w:t>
      </w:r>
      <w:r w:rsidR="003D6106">
        <w:rPr>
          <w:rFonts w:cs="Arial"/>
          <w:bCs/>
          <w:szCs w:val="20"/>
        </w:rPr>
        <w:t>doby trvání</w:t>
      </w:r>
      <w:r w:rsidRPr="00510994">
        <w:rPr>
          <w:rFonts w:cs="Arial"/>
          <w:bCs/>
          <w:szCs w:val="20"/>
        </w:rPr>
        <w:t xml:space="preserve"> této </w:t>
      </w:r>
      <w:r w:rsidR="00F23608">
        <w:rPr>
          <w:rFonts w:cs="Arial"/>
          <w:bCs/>
          <w:szCs w:val="20"/>
        </w:rPr>
        <w:t>Dohody</w:t>
      </w:r>
      <w:r w:rsidRPr="00510994">
        <w:rPr>
          <w:rFonts w:cs="Arial"/>
          <w:bCs/>
          <w:szCs w:val="20"/>
        </w:rPr>
        <w:t xml:space="preserve">, že </w:t>
      </w:r>
      <w:r w:rsidR="003D6106">
        <w:rPr>
          <w:rFonts w:cs="Arial"/>
          <w:bCs/>
          <w:szCs w:val="20"/>
        </w:rPr>
        <w:t>P</w:t>
      </w:r>
      <w:r w:rsidRPr="00510994">
        <w:rPr>
          <w:rFonts w:cs="Arial"/>
          <w:bCs/>
          <w:szCs w:val="20"/>
        </w:rPr>
        <w:t xml:space="preserve">rodávajícímu vznikl vůči </w:t>
      </w:r>
      <w:r w:rsidR="003D6106">
        <w:rPr>
          <w:rFonts w:cs="Arial"/>
          <w:bCs/>
          <w:szCs w:val="20"/>
        </w:rPr>
        <w:t>Z</w:t>
      </w:r>
      <w:r w:rsidRPr="00510994">
        <w:rPr>
          <w:rFonts w:cs="Arial"/>
          <w:bCs/>
          <w:szCs w:val="20"/>
        </w:rPr>
        <w:t xml:space="preserve">ájemci nárok na smluvní pokutu podle ustanovení čl. </w:t>
      </w:r>
      <w:r w:rsidR="00D02A19">
        <w:rPr>
          <w:rFonts w:cs="Arial"/>
          <w:bCs/>
          <w:szCs w:val="20"/>
        </w:rPr>
        <w:t>4.3</w:t>
      </w:r>
      <w:r w:rsidRPr="00510994">
        <w:rPr>
          <w:rFonts w:cs="Arial"/>
          <w:bCs/>
          <w:szCs w:val="20"/>
        </w:rPr>
        <w:t xml:space="preserve"> této </w:t>
      </w:r>
      <w:r w:rsidR="00F23608">
        <w:rPr>
          <w:rFonts w:cs="Arial"/>
          <w:bCs/>
          <w:szCs w:val="20"/>
        </w:rPr>
        <w:t xml:space="preserve">Dohody </w:t>
      </w:r>
      <w:r w:rsidR="00F35F4F">
        <w:rPr>
          <w:rFonts w:cs="Arial"/>
          <w:bCs/>
          <w:szCs w:val="20"/>
        </w:rPr>
        <w:t>a že tento nárok na smluvní pokutu uplatnil a započetl vůči nároku Zájemce na vrácení Blokovacího depozita</w:t>
      </w:r>
      <w:r w:rsidRPr="00510994">
        <w:rPr>
          <w:rFonts w:cs="Arial"/>
          <w:bCs/>
          <w:szCs w:val="20"/>
        </w:rPr>
        <w:t xml:space="preserve">, </w:t>
      </w:r>
      <w:r w:rsidR="003D6106">
        <w:rPr>
          <w:rFonts w:cs="Arial"/>
          <w:bCs/>
          <w:szCs w:val="20"/>
        </w:rPr>
        <w:t>Realitní kancelář</w:t>
      </w:r>
      <w:r w:rsidRPr="00510994">
        <w:rPr>
          <w:rFonts w:cs="Arial"/>
          <w:bCs/>
          <w:szCs w:val="20"/>
        </w:rPr>
        <w:t xml:space="preserve"> RE/MAX</w:t>
      </w:r>
      <w:r w:rsidR="00587EE9">
        <w:rPr>
          <w:rFonts w:cs="Arial"/>
          <w:bCs/>
          <w:szCs w:val="20"/>
        </w:rPr>
        <w:t xml:space="preserve"> One</w:t>
      </w:r>
      <w:r w:rsidR="00EB2AC2">
        <w:rPr>
          <w:rFonts w:cs="Arial"/>
          <w:bCs/>
          <w:szCs w:val="20"/>
        </w:rPr>
        <w:t xml:space="preserve"> </w:t>
      </w:r>
      <w:r w:rsidR="003D6106">
        <w:rPr>
          <w:rFonts w:cs="Arial"/>
          <w:bCs/>
          <w:szCs w:val="20"/>
        </w:rPr>
        <w:t>je povinna</w:t>
      </w:r>
      <w:r w:rsidRPr="00510994">
        <w:rPr>
          <w:rFonts w:cs="Arial"/>
          <w:bCs/>
          <w:szCs w:val="20"/>
        </w:rPr>
        <w:t xml:space="preserve"> přev</w:t>
      </w:r>
      <w:r w:rsidR="003D6106">
        <w:rPr>
          <w:rFonts w:cs="Arial"/>
          <w:bCs/>
          <w:szCs w:val="20"/>
        </w:rPr>
        <w:t>ést</w:t>
      </w:r>
      <w:r w:rsidR="00EB2AC2">
        <w:rPr>
          <w:rFonts w:cs="Arial"/>
          <w:bCs/>
          <w:szCs w:val="20"/>
        </w:rPr>
        <w:t xml:space="preserve"> </w:t>
      </w:r>
      <w:r w:rsidR="00833F90">
        <w:rPr>
          <w:rFonts w:cs="Arial"/>
          <w:bCs/>
          <w:szCs w:val="20"/>
        </w:rPr>
        <w:t xml:space="preserve">Prodávajícímu </w:t>
      </w:r>
      <w:r w:rsidRPr="00510994">
        <w:rPr>
          <w:rFonts w:cs="Arial"/>
          <w:bCs/>
          <w:szCs w:val="20"/>
        </w:rPr>
        <w:t xml:space="preserve">částku ve výši </w:t>
      </w:r>
      <w:r w:rsidR="00D81F2D">
        <w:rPr>
          <w:rFonts w:cs="Arial"/>
          <w:bCs/>
          <w:szCs w:val="20"/>
        </w:rPr>
        <w:t xml:space="preserve">Blokovacího depozita poníženou </w:t>
      </w:r>
      <w:r w:rsidRPr="00510994">
        <w:rPr>
          <w:rFonts w:cs="Arial"/>
          <w:bCs/>
          <w:szCs w:val="20"/>
        </w:rPr>
        <w:t xml:space="preserve">o </w:t>
      </w:r>
      <w:r w:rsidR="00D81F2D">
        <w:rPr>
          <w:rFonts w:cs="Arial"/>
          <w:bCs/>
          <w:szCs w:val="20"/>
        </w:rPr>
        <w:t>svou provizi</w:t>
      </w:r>
      <w:r w:rsidR="00325E10">
        <w:rPr>
          <w:rFonts w:cs="Arial"/>
          <w:bCs/>
          <w:szCs w:val="20"/>
        </w:rPr>
        <w:t xml:space="preserve">; </w:t>
      </w:r>
      <w:r w:rsidR="00BD2812">
        <w:rPr>
          <w:rFonts w:cs="Arial"/>
          <w:bCs/>
          <w:szCs w:val="20"/>
        </w:rPr>
        <w:t>s tímto postupem Zájemce výslovně souhlasí.</w:t>
      </w:r>
      <w:r w:rsidR="008E1327">
        <w:rPr>
          <w:rFonts w:cs="Arial"/>
          <w:bCs/>
          <w:szCs w:val="20"/>
        </w:rPr>
        <w:t xml:space="preserve"> </w:t>
      </w:r>
      <w:r w:rsidR="00833F90">
        <w:rPr>
          <w:rFonts w:cs="Arial"/>
          <w:bCs/>
          <w:szCs w:val="20"/>
        </w:rPr>
        <w:t xml:space="preserve">Neučiní-li Prodávající v </w:t>
      </w:r>
      <w:r w:rsidRPr="00510994">
        <w:rPr>
          <w:rFonts w:cs="Arial"/>
          <w:bCs/>
          <w:szCs w:val="20"/>
        </w:rPr>
        <w:t xml:space="preserve">uvedené lhůtě oznámení, vrátí </w:t>
      </w:r>
      <w:r w:rsidR="00BD2812">
        <w:rPr>
          <w:rFonts w:cs="Arial"/>
          <w:bCs/>
          <w:szCs w:val="20"/>
        </w:rPr>
        <w:t>Realitní kancelář</w:t>
      </w:r>
      <w:r w:rsidRPr="00510994">
        <w:rPr>
          <w:rFonts w:cs="Arial"/>
          <w:bCs/>
          <w:szCs w:val="20"/>
        </w:rPr>
        <w:t xml:space="preserve"> RE/MAX</w:t>
      </w:r>
      <w:r w:rsidR="00587EE9">
        <w:rPr>
          <w:rFonts w:cs="Arial"/>
          <w:bCs/>
          <w:szCs w:val="20"/>
        </w:rPr>
        <w:t xml:space="preserve"> One</w:t>
      </w:r>
      <w:r w:rsidR="00EB2AC2">
        <w:rPr>
          <w:rFonts w:cs="Arial"/>
          <w:bCs/>
          <w:szCs w:val="20"/>
        </w:rPr>
        <w:t xml:space="preserve"> </w:t>
      </w:r>
      <w:r w:rsidR="003D6106">
        <w:rPr>
          <w:rFonts w:cs="Arial"/>
          <w:bCs/>
          <w:szCs w:val="20"/>
        </w:rPr>
        <w:t>B</w:t>
      </w:r>
      <w:r w:rsidRPr="00510994">
        <w:rPr>
          <w:rFonts w:cs="Arial"/>
          <w:bCs/>
          <w:szCs w:val="20"/>
        </w:rPr>
        <w:t xml:space="preserve">lokovací depozitum </w:t>
      </w:r>
      <w:r w:rsidR="003D6106">
        <w:rPr>
          <w:rFonts w:cs="Arial"/>
          <w:bCs/>
          <w:szCs w:val="20"/>
        </w:rPr>
        <w:t>Z</w:t>
      </w:r>
      <w:r w:rsidRPr="00510994">
        <w:rPr>
          <w:rFonts w:cs="Arial"/>
          <w:bCs/>
          <w:szCs w:val="20"/>
        </w:rPr>
        <w:t xml:space="preserve">ájemci. </w:t>
      </w:r>
      <w:r w:rsidR="003D6106">
        <w:rPr>
          <w:rFonts w:cs="Arial"/>
          <w:bCs/>
          <w:szCs w:val="20"/>
        </w:rPr>
        <w:t xml:space="preserve">Realitní </w:t>
      </w:r>
      <w:r w:rsidR="00BD2812">
        <w:rPr>
          <w:rFonts w:cs="Arial"/>
          <w:bCs/>
          <w:szCs w:val="20"/>
        </w:rPr>
        <w:t>kancelář</w:t>
      </w:r>
      <w:r w:rsidRPr="00510994">
        <w:rPr>
          <w:rFonts w:cs="Arial"/>
          <w:bCs/>
          <w:szCs w:val="20"/>
        </w:rPr>
        <w:t xml:space="preserve"> RE/MAX</w:t>
      </w:r>
      <w:r w:rsidR="00587EE9">
        <w:rPr>
          <w:rFonts w:cs="Arial"/>
          <w:bCs/>
          <w:szCs w:val="20"/>
        </w:rPr>
        <w:t xml:space="preserve"> One</w:t>
      </w:r>
      <w:r w:rsidRPr="00510994">
        <w:rPr>
          <w:rFonts w:cs="Arial"/>
          <w:bCs/>
          <w:szCs w:val="20"/>
        </w:rPr>
        <w:t xml:space="preserve"> není povinna </w:t>
      </w:r>
      <w:r w:rsidR="003D6106">
        <w:rPr>
          <w:rFonts w:cs="Arial"/>
          <w:bCs/>
          <w:szCs w:val="20"/>
        </w:rPr>
        <w:t xml:space="preserve">ani oprávněna </w:t>
      </w:r>
      <w:r w:rsidRPr="00510994">
        <w:rPr>
          <w:rFonts w:cs="Arial"/>
          <w:bCs/>
          <w:szCs w:val="20"/>
        </w:rPr>
        <w:t xml:space="preserve">posuzovat pravdivost či správnost oznámení </w:t>
      </w:r>
      <w:r w:rsidR="003D6106">
        <w:rPr>
          <w:rFonts w:cs="Arial"/>
          <w:bCs/>
          <w:szCs w:val="20"/>
        </w:rPr>
        <w:t>P</w:t>
      </w:r>
      <w:r w:rsidRPr="00510994">
        <w:rPr>
          <w:rFonts w:cs="Arial"/>
          <w:bCs/>
          <w:szCs w:val="20"/>
        </w:rPr>
        <w:t xml:space="preserve">rodávajícího. Právo </w:t>
      </w:r>
      <w:r w:rsidR="003D6106">
        <w:rPr>
          <w:rFonts w:cs="Arial"/>
          <w:bCs/>
          <w:szCs w:val="20"/>
        </w:rPr>
        <w:t>P</w:t>
      </w:r>
      <w:r w:rsidRPr="00510994">
        <w:rPr>
          <w:rFonts w:cs="Arial"/>
          <w:bCs/>
          <w:szCs w:val="20"/>
        </w:rPr>
        <w:t xml:space="preserve">rodávajícího a </w:t>
      </w:r>
      <w:r w:rsidR="003D6106">
        <w:rPr>
          <w:rFonts w:cs="Arial"/>
          <w:bCs/>
          <w:szCs w:val="20"/>
        </w:rPr>
        <w:t>Z</w:t>
      </w:r>
      <w:r w:rsidRPr="00510994">
        <w:rPr>
          <w:rFonts w:cs="Arial"/>
          <w:bCs/>
          <w:szCs w:val="20"/>
        </w:rPr>
        <w:t xml:space="preserve">ájemce uplatnit vzájemné nároky tím není dotčeno. </w:t>
      </w:r>
    </w:p>
    <w:p w:rsidR="00AD4B9D" w:rsidRPr="00AD4B9D" w:rsidRDefault="00AD4B9D" w:rsidP="006C2784">
      <w:pPr>
        <w:pStyle w:val="slovanseznam2"/>
        <w:numPr>
          <w:ilvl w:val="0"/>
          <w:numId w:val="0"/>
        </w:numPr>
        <w:ind w:left="510"/>
        <w:rPr>
          <w:rFonts w:cs="Arial"/>
          <w:bCs/>
          <w:szCs w:val="20"/>
        </w:rPr>
      </w:pPr>
    </w:p>
    <w:p w:rsidR="003066F9" w:rsidRPr="00AD4B9D" w:rsidRDefault="003066F9" w:rsidP="003066F9">
      <w:pPr>
        <w:pStyle w:val="slovanseznam2"/>
        <w:numPr>
          <w:ilvl w:val="0"/>
          <w:numId w:val="0"/>
        </w:numPr>
        <w:ind w:left="1191"/>
      </w:pPr>
    </w:p>
    <w:p w:rsidR="00B16078" w:rsidRPr="009E06E9" w:rsidRDefault="00B16078" w:rsidP="00B16078">
      <w:pPr>
        <w:pStyle w:val="Nadpis2"/>
        <w:spacing w:line="276" w:lineRule="auto"/>
        <w:rPr>
          <w:szCs w:val="20"/>
        </w:rPr>
      </w:pPr>
      <w:r>
        <w:rPr>
          <w:szCs w:val="20"/>
        </w:rPr>
        <w:t xml:space="preserve">POUČENÍ </w:t>
      </w:r>
      <w:r w:rsidR="00BD2812">
        <w:rPr>
          <w:szCs w:val="20"/>
        </w:rPr>
        <w:t xml:space="preserve">A PROHLÁŠENÍ </w:t>
      </w:r>
      <w:r w:rsidR="003D5C51">
        <w:rPr>
          <w:szCs w:val="20"/>
        </w:rPr>
        <w:t>Smluvních stran</w:t>
      </w:r>
    </w:p>
    <w:p w:rsidR="005D0E87" w:rsidRDefault="00375A4E" w:rsidP="00375A4E">
      <w:pPr>
        <w:pStyle w:val="slovanseznam2"/>
      </w:pPr>
      <w:r w:rsidRPr="00375A4E">
        <w:t xml:space="preserve">Za účelem zajištění vysokého stupně ochrany klientů byla v rámci systému RE/MAX přijata závazná pravidla pro úschovu a vypořádání kupní ceny. Na základě těchto pravidel </w:t>
      </w:r>
      <w:r w:rsidR="00133DF5">
        <w:t>je</w:t>
      </w:r>
      <w:r w:rsidR="006C2784">
        <w:t xml:space="preserve"> </w:t>
      </w:r>
      <w:r w:rsidR="00133DF5">
        <w:t>R</w:t>
      </w:r>
      <w:r w:rsidRPr="00375A4E">
        <w:t>ealitní kancelář RE/MAX</w:t>
      </w:r>
      <w:r w:rsidR="00587EE9">
        <w:t xml:space="preserve"> One</w:t>
      </w:r>
      <w:r w:rsidRPr="00375A4E">
        <w:t xml:space="preserve"> oprávněn</w:t>
      </w:r>
      <w:r w:rsidR="00133DF5">
        <w:t>a</w:t>
      </w:r>
      <w:r w:rsidR="006C2784">
        <w:t xml:space="preserve"> </w:t>
      </w:r>
      <w:r w:rsidR="00133DF5">
        <w:t>přijmout</w:t>
      </w:r>
      <w:r w:rsidR="006C2784">
        <w:t xml:space="preserve"> pouze </w:t>
      </w:r>
      <w:r w:rsidR="00133DF5">
        <w:t>B</w:t>
      </w:r>
      <w:r w:rsidRPr="00375A4E">
        <w:t>lokovací depozit</w:t>
      </w:r>
      <w:r w:rsidR="00133DF5">
        <w:t>um</w:t>
      </w:r>
      <w:r w:rsidRPr="00375A4E">
        <w:t xml:space="preserve">. </w:t>
      </w:r>
      <w:r w:rsidR="00133DF5">
        <w:t>Blokovací depozitum</w:t>
      </w:r>
      <w:r w:rsidRPr="00375A4E">
        <w:t xml:space="preserve"> musí být uložen</w:t>
      </w:r>
      <w:r w:rsidR="003F40A1">
        <w:t>o</w:t>
      </w:r>
      <w:r w:rsidRPr="00375A4E">
        <w:t xml:space="preserve"> na bankovním účtu odlišném od provozního účtu </w:t>
      </w:r>
      <w:r w:rsidR="00133DF5">
        <w:t>R</w:t>
      </w:r>
      <w:r w:rsidRPr="00375A4E">
        <w:t>ealitní kanceláře RE/MAX</w:t>
      </w:r>
      <w:r w:rsidR="00587EE9">
        <w:t xml:space="preserve"> One</w:t>
      </w:r>
      <w:r w:rsidRPr="00375A4E">
        <w:t xml:space="preserve">. Veškeré ostatní peněžní prostředky </w:t>
      </w:r>
      <w:r w:rsidR="00133DF5">
        <w:t>Zájemce</w:t>
      </w:r>
      <w:r w:rsidRPr="00375A4E">
        <w:t xml:space="preserve"> musí být uschovány a vypořádány prostřednictvím úschovy prováděné bankou nebo advokátní kanceláří, která se vůči </w:t>
      </w:r>
      <w:r w:rsidR="001B4771">
        <w:t>síti</w:t>
      </w:r>
      <w:r w:rsidR="006C2784">
        <w:t xml:space="preserve"> </w:t>
      </w:r>
      <w:r w:rsidR="003A6040">
        <w:t xml:space="preserve">realitních kanceláří </w:t>
      </w:r>
      <w:r>
        <w:t>RE/MAX</w:t>
      </w:r>
      <w:r w:rsidRPr="00375A4E">
        <w:t xml:space="preserve"> smluvně zavázala dodržovat podmínky </w:t>
      </w:r>
      <w:r>
        <w:t xml:space="preserve">bezpečných </w:t>
      </w:r>
      <w:r w:rsidRPr="00375A4E">
        <w:t xml:space="preserve">úschov peněžních prostředků. Úschova peněžních prostředků u jiných subjektů je nepřípustná, ledaže </w:t>
      </w:r>
      <w:r w:rsidR="00BD2812">
        <w:t>Prodávající a </w:t>
      </w:r>
      <w:r>
        <w:t>Zájemce</w:t>
      </w:r>
      <w:r w:rsidRPr="00375A4E">
        <w:t xml:space="preserve"> po předchozím poučení </w:t>
      </w:r>
      <w:r>
        <w:t xml:space="preserve">přesto </w:t>
      </w:r>
      <w:r w:rsidR="00BD2812">
        <w:t>trvají</w:t>
      </w:r>
      <w:r w:rsidRPr="00375A4E">
        <w:t xml:space="preserve"> na realizaci úschovy kupní ceny u jiného subjektu a</w:t>
      </w:r>
      <w:r w:rsidR="00133DF5">
        <w:t> </w:t>
      </w:r>
      <w:r w:rsidRPr="00375A4E">
        <w:t xml:space="preserve">písemně potvrdí </w:t>
      </w:r>
      <w:r w:rsidR="00133DF5">
        <w:t>R</w:t>
      </w:r>
      <w:r w:rsidRPr="00375A4E">
        <w:t>ealitní kanceláři RE/MAX</w:t>
      </w:r>
      <w:r w:rsidR="00587EE9">
        <w:t xml:space="preserve"> One</w:t>
      </w:r>
      <w:r w:rsidRPr="00375A4E">
        <w:t>, že se rozhodl</w:t>
      </w:r>
      <w:r w:rsidR="00BD2812">
        <w:t>i</w:t>
      </w:r>
      <w:r w:rsidR="006C2784">
        <w:t xml:space="preserve"> </w:t>
      </w:r>
      <w:r>
        <w:t>n</w:t>
      </w:r>
      <w:r w:rsidRPr="00375A4E">
        <w:t>evyužít bezpečnou formu úschovy RE/MAX.</w:t>
      </w:r>
    </w:p>
    <w:p w:rsidR="003066F9" w:rsidRPr="005D0E87" w:rsidRDefault="003066F9" w:rsidP="003066F9">
      <w:pPr>
        <w:pStyle w:val="slovanseznam2"/>
        <w:numPr>
          <w:ilvl w:val="0"/>
          <w:numId w:val="0"/>
        </w:numPr>
        <w:ind w:left="1191"/>
      </w:pPr>
    </w:p>
    <w:p w:rsidR="00A762DE" w:rsidRDefault="00A762DE">
      <w:pPr>
        <w:pStyle w:val="slovanseznam2"/>
        <w:rPr>
          <w:rFonts w:cs="Arial"/>
          <w:szCs w:val="20"/>
        </w:rPr>
      </w:pPr>
      <w:r w:rsidRPr="00A762DE">
        <w:rPr>
          <w:rFonts w:cs="Arial"/>
          <w:szCs w:val="20"/>
        </w:rPr>
        <w:t>Zájemce v souladu se zákonem č. 253/2008 Sb., o některých opatřeních proti legalizaci výnosů z trestné činnosti a financování terorismu, v platném znění (dále jen „</w:t>
      </w:r>
      <w:r w:rsidRPr="00DF660D">
        <w:rPr>
          <w:rFonts w:cs="Arial"/>
          <w:b/>
          <w:szCs w:val="20"/>
        </w:rPr>
        <w:t>AML zákon</w:t>
      </w:r>
      <w:r w:rsidRPr="00A762DE">
        <w:rPr>
          <w:rFonts w:cs="Arial"/>
          <w:szCs w:val="20"/>
        </w:rPr>
        <w:t>“), čestně prohlašuje, že není politicky exponovanou osobou ve smyslu § 4 odst. 5 AML zákona, že peněžní prostředky</w:t>
      </w:r>
      <w:r w:rsidR="006244A3">
        <w:rPr>
          <w:rFonts w:cs="Arial"/>
          <w:szCs w:val="20"/>
        </w:rPr>
        <w:t xml:space="preserve"> Blokovacího depozita</w:t>
      </w:r>
      <w:r w:rsidRPr="00A762DE">
        <w:rPr>
          <w:rFonts w:cs="Arial"/>
          <w:szCs w:val="20"/>
        </w:rPr>
        <w:t xml:space="preserve">, které mají být </w:t>
      </w:r>
      <w:r w:rsidR="006244A3">
        <w:rPr>
          <w:rFonts w:cs="Arial"/>
          <w:szCs w:val="20"/>
        </w:rPr>
        <w:t>složeny k</w:t>
      </w:r>
      <w:r w:rsidR="00EB2AC2">
        <w:rPr>
          <w:rFonts w:cs="Arial"/>
          <w:szCs w:val="20"/>
        </w:rPr>
        <w:t> </w:t>
      </w:r>
      <w:r w:rsidR="006244A3">
        <w:rPr>
          <w:rFonts w:cs="Arial"/>
          <w:szCs w:val="20"/>
        </w:rPr>
        <w:t>rukám</w:t>
      </w:r>
      <w:r w:rsidR="00EB2AC2">
        <w:rPr>
          <w:rFonts w:cs="Arial"/>
          <w:szCs w:val="20"/>
        </w:rPr>
        <w:t xml:space="preserve"> </w:t>
      </w:r>
      <w:r w:rsidR="006244A3">
        <w:rPr>
          <w:rFonts w:cs="Arial"/>
          <w:szCs w:val="20"/>
        </w:rPr>
        <w:t>Realitní kanceláře</w:t>
      </w:r>
      <w:r w:rsidRPr="00A762DE">
        <w:rPr>
          <w:rFonts w:cs="Arial"/>
          <w:szCs w:val="20"/>
        </w:rPr>
        <w:t xml:space="preserve"> RE/MAX</w:t>
      </w:r>
      <w:r w:rsidR="00587EE9">
        <w:rPr>
          <w:rFonts w:cs="Arial"/>
          <w:szCs w:val="20"/>
        </w:rPr>
        <w:t xml:space="preserve"> One</w:t>
      </w:r>
      <w:r w:rsidRPr="00A762DE">
        <w:rPr>
          <w:rFonts w:cs="Arial"/>
          <w:szCs w:val="20"/>
        </w:rPr>
        <w:t xml:space="preserve"> nepocházejí z nepoctivých a/nebo nezákonných zdrojů, </w:t>
      </w:r>
      <w:r w:rsidR="00D535C5">
        <w:rPr>
          <w:rFonts w:cs="Arial"/>
          <w:szCs w:val="20"/>
        </w:rPr>
        <w:t>zejména</w:t>
      </w:r>
      <w:r w:rsidRPr="00A762DE">
        <w:rPr>
          <w:rFonts w:cs="Arial"/>
          <w:szCs w:val="20"/>
        </w:rPr>
        <w:t xml:space="preserve"> z trestné činnosti </w:t>
      </w:r>
      <w:r w:rsidR="00D535C5">
        <w:rPr>
          <w:rFonts w:cs="Arial"/>
          <w:szCs w:val="20"/>
        </w:rPr>
        <w:t>nebo</w:t>
      </w:r>
      <w:r w:rsidRPr="00A762DE">
        <w:rPr>
          <w:rFonts w:cs="Arial"/>
          <w:szCs w:val="20"/>
        </w:rPr>
        <w:t xml:space="preserve"> financování terorismu, tyto peněžní prostředky nabyl </w:t>
      </w:r>
      <w:r w:rsidR="00833F90">
        <w:rPr>
          <w:rFonts w:cs="Arial"/>
          <w:szCs w:val="20"/>
        </w:rPr>
        <w:lastRenderedPageBreak/>
        <w:t xml:space="preserve">Zájemce </w:t>
      </w:r>
      <w:r w:rsidRPr="00A762DE">
        <w:rPr>
          <w:rFonts w:cs="Arial"/>
          <w:szCs w:val="20"/>
        </w:rPr>
        <w:t xml:space="preserve">v souladu s právními předpisy a že </w:t>
      </w:r>
      <w:r w:rsidR="00833F90">
        <w:rPr>
          <w:rFonts w:cs="Arial"/>
          <w:szCs w:val="20"/>
        </w:rPr>
        <w:t>úhradou kupní ceny</w:t>
      </w:r>
      <w:r w:rsidRPr="00A762DE">
        <w:rPr>
          <w:rFonts w:cs="Arial"/>
          <w:szCs w:val="20"/>
        </w:rPr>
        <w:t xml:space="preserve"> a </w:t>
      </w:r>
      <w:r w:rsidR="006244A3">
        <w:rPr>
          <w:rFonts w:cs="Arial"/>
          <w:szCs w:val="20"/>
        </w:rPr>
        <w:t>koupí</w:t>
      </w:r>
      <w:r w:rsidR="00E35996">
        <w:rPr>
          <w:rFonts w:cs="Arial"/>
          <w:szCs w:val="20"/>
        </w:rPr>
        <w:t xml:space="preserve"> </w:t>
      </w:r>
      <w:r w:rsidR="00DF660D">
        <w:rPr>
          <w:rFonts w:cs="Arial"/>
          <w:szCs w:val="20"/>
        </w:rPr>
        <w:t>Nemovitostí</w:t>
      </w:r>
      <w:r w:rsidRPr="00A762DE">
        <w:rPr>
          <w:rFonts w:cs="Arial"/>
          <w:szCs w:val="20"/>
        </w:rPr>
        <w:t xml:space="preserve"> nesleduje zakrytí nezákonného původu tohoto majetku ani financování terorismu.</w:t>
      </w:r>
    </w:p>
    <w:p w:rsidR="0018791E" w:rsidRPr="00B43AF3" w:rsidRDefault="0018791E" w:rsidP="0018791E">
      <w:pPr>
        <w:pStyle w:val="slovanseznam2"/>
        <w:rPr>
          <w:rFonts w:cs="Arial"/>
          <w:szCs w:val="20"/>
        </w:rPr>
      </w:pPr>
      <w:r w:rsidRPr="00B43AF3">
        <w:rPr>
          <w:rFonts w:cs="Arial"/>
          <w:szCs w:val="20"/>
        </w:rPr>
        <w:t xml:space="preserve">Zájemce při uzavření této Smlouvy vyplnil AML dotazník a potvrzuje, že všechny uvedené údaje jsou úplné a pravdivé a že nezamlčel žádné údaje, které mu jsou nebo mohou být známy. </w:t>
      </w:r>
      <w:r w:rsidR="00F0140E">
        <w:rPr>
          <w:rFonts w:cs="Arial"/>
          <w:szCs w:val="20"/>
        </w:rPr>
        <w:t xml:space="preserve">Prodávající potvrzuje, že ke dni uzavření této Dohody u něj nedošlo k žádným </w:t>
      </w:r>
      <w:r w:rsidR="005945D4">
        <w:rPr>
          <w:rFonts w:cs="Arial"/>
          <w:szCs w:val="20"/>
        </w:rPr>
        <w:t>změnám ohledně identifikačních údajů a údajů zjišťovaných dle AML zákona.</w:t>
      </w:r>
    </w:p>
    <w:p w:rsidR="00DF0242" w:rsidRPr="00E433ED" w:rsidRDefault="00DF0242" w:rsidP="003D5C51">
      <w:pPr>
        <w:pStyle w:val="slovanseznam2"/>
        <w:rPr>
          <w:szCs w:val="20"/>
        </w:rPr>
      </w:pPr>
      <w:r w:rsidRPr="00E433ED">
        <w:rPr>
          <w:rFonts w:cs="Arial"/>
          <w:szCs w:val="20"/>
        </w:rPr>
        <w:t>Zájemce bere na vědomí, že plátcem a poplatníkem daně z nabytí nemovitých věcí je v souladu s platnou právní úpravou</w:t>
      </w:r>
      <w:r w:rsidR="00BD2812" w:rsidRPr="00E433ED">
        <w:rPr>
          <w:rFonts w:cs="Arial"/>
          <w:szCs w:val="20"/>
        </w:rPr>
        <w:t xml:space="preserve"> Zájemce jakožto </w:t>
      </w:r>
      <w:r w:rsidRPr="00E433ED">
        <w:rPr>
          <w:rFonts w:cs="Arial"/>
          <w:szCs w:val="20"/>
        </w:rPr>
        <w:t>nabyvatel</w:t>
      </w:r>
      <w:r w:rsidR="00BD2812" w:rsidRPr="00E433ED">
        <w:rPr>
          <w:rFonts w:cs="Arial"/>
          <w:szCs w:val="20"/>
        </w:rPr>
        <w:t xml:space="preserve"> Nemovitostí</w:t>
      </w:r>
      <w:r w:rsidRPr="00E433ED">
        <w:rPr>
          <w:rFonts w:cs="Arial"/>
          <w:szCs w:val="20"/>
        </w:rPr>
        <w:t>.</w:t>
      </w:r>
    </w:p>
    <w:p w:rsidR="004D41FC" w:rsidRPr="003066F9" w:rsidRDefault="004D41FC" w:rsidP="003D5C51">
      <w:pPr>
        <w:pStyle w:val="slovanseznam2"/>
        <w:rPr>
          <w:szCs w:val="20"/>
        </w:rPr>
      </w:pPr>
      <w:r>
        <w:rPr>
          <w:rFonts w:cs="Arial"/>
          <w:szCs w:val="20"/>
        </w:rPr>
        <w:t xml:space="preserve">Dojde-li dle této </w:t>
      </w:r>
      <w:r w:rsidR="00141280">
        <w:rPr>
          <w:rFonts w:cs="Arial"/>
          <w:szCs w:val="20"/>
        </w:rPr>
        <w:t xml:space="preserve">Dohody </w:t>
      </w:r>
      <w:r w:rsidRPr="00375A4E">
        <w:rPr>
          <w:rFonts w:cs="Arial"/>
          <w:szCs w:val="20"/>
        </w:rPr>
        <w:t>ke sporu</w:t>
      </w:r>
      <w:r>
        <w:rPr>
          <w:rFonts w:cs="Arial"/>
          <w:szCs w:val="20"/>
        </w:rPr>
        <w:t xml:space="preserve"> s Realitní kanceláří RE/MAX</w:t>
      </w:r>
      <w:r w:rsidR="00587EE9">
        <w:rPr>
          <w:rFonts w:cs="Arial"/>
          <w:szCs w:val="20"/>
        </w:rPr>
        <w:t xml:space="preserve"> One</w:t>
      </w:r>
      <w:r w:rsidRPr="00375A4E">
        <w:rPr>
          <w:rFonts w:cs="Arial"/>
          <w:szCs w:val="20"/>
        </w:rPr>
        <w:t xml:space="preserve">, </w:t>
      </w:r>
      <w:r w:rsidR="00833F90" w:rsidRPr="0046521F">
        <w:rPr>
          <w:rFonts w:cs="Arial"/>
          <w:szCs w:val="20"/>
        </w:rPr>
        <w:t>který se nepodaří vyřešit vzájemnou dohodou,</w:t>
      </w:r>
      <w:r w:rsidR="00833F90" w:rsidRPr="00375A4E">
        <w:t xml:space="preserve"> m</w:t>
      </w:r>
      <w:r w:rsidR="00833F90">
        <w:t>ají</w:t>
      </w:r>
      <w:r w:rsidR="006C2784">
        <w:t xml:space="preserve"> </w:t>
      </w:r>
      <w:r w:rsidR="00833F90">
        <w:t>Z</w:t>
      </w:r>
      <w:r w:rsidR="00833F90" w:rsidRPr="00375A4E">
        <w:t>ájemce</w:t>
      </w:r>
      <w:r w:rsidR="00833F90">
        <w:t xml:space="preserve"> a/nebo Prodávající</w:t>
      </w:r>
      <w:r w:rsidR="00833F90" w:rsidRPr="00375A4E">
        <w:t xml:space="preserve"> právo na jeho mimosoudní řešení</w:t>
      </w:r>
      <w:r w:rsidR="005945D4">
        <w:t>. Návrh na mimosoudní řešení sporu podle zákona č. 634/1992 Sb., o ochraně spotřebitele, podá Zájemce a/nebo Prodávající u</w:t>
      </w:r>
      <w:r w:rsidR="00E433ED">
        <w:t xml:space="preserve"> České obchodní inspekce</w:t>
      </w:r>
      <w:r w:rsidR="00833F90" w:rsidRPr="00375A4E">
        <w:t xml:space="preserve">. Veškeré podrobnosti k mimosoudnímu řešení jsou uvedeny na </w:t>
      </w:r>
      <w:r w:rsidR="00833F90">
        <w:t xml:space="preserve">internetových </w:t>
      </w:r>
      <w:r w:rsidR="00833F90" w:rsidRPr="00375A4E">
        <w:t>stránkách České obchodní inspekce</w:t>
      </w:r>
      <w:r w:rsidR="00833F90">
        <w:t xml:space="preserve"> na adrese</w:t>
      </w:r>
      <w:r w:rsidR="00833F90" w:rsidRPr="00375A4E">
        <w:t xml:space="preserve"> </w:t>
      </w:r>
      <w:hyperlink r:id="rId9" w:history="1">
        <w:r w:rsidR="003066F9" w:rsidRPr="000930D9">
          <w:rPr>
            <w:rStyle w:val="Hypertextovodkaz"/>
          </w:rPr>
          <w:t>www.coi.cz</w:t>
        </w:r>
      </w:hyperlink>
      <w:r w:rsidR="00833F90">
        <w:t>.</w:t>
      </w:r>
    </w:p>
    <w:p w:rsidR="003066F9" w:rsidRPr="005945D4" w:rsidRDefault="003066F9" w:rsidP="003066F9">
      <w:pPr>
        <w:pStyle w:val="slovanseznam2"/>
        <w:numPr>
          <w:ilvl w:val="0"/>
          <w:numId w:val="0"/>
        </w:numPr>
        <w:ind w:left="1191"/>
        <w:rPr>
          <w:szCs w:val="20"/>
        </w:rPr>
      </w:pPr>
    </w:p>
    <w:p w:rsidR="004B5E6E" w:rsidRPr="009E06E9" w:rsidRDefault="004B5E6E" w:rsidP="009E06E9">
      <w:pPr>
        <w:pStyle w:val="Nadpis2"/>
        <w:spacing w:line="276" w:lineRule="auto"/>
        <w:rPr>
          <w:szCs w:val="20"/>
        </w:rPr>
      </w:pPr>
      <w:r w:rsidRPr="009E06E9">
        <w:rPr>
          <w:szCs w:val="20"/>
        </w:rPr>
        <w:t>Závěrečná ustanovení</w:t>
      </w:r>
    </w:p>
    <w:p w:rsidR="004B5E6E" w:rsidRPr="009E06E9" w:rsidRDefault="004B5E6E" w:rsidP="009E06E9">
      <w:pPr>
        <w:pStyle w:val="slovanseznam2"/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 xml:space="preserve">Tato </w:t>
      </w:r>
      <w:r w:rsidR="00141280">
        <w:rPr>
          <w:rFonts w:cs="Arial"/>
          <w:szCs w:val="20"/>
        </w:rPr>
        <w:t>Dohoda</w:t>
      </w:r>
      <w:r w:rsidR="006C2784">
        <w:rPr>
          <w:rFonts w:cs="Arial"/>
          <w:szCs w:val="20"/>
        </w:rPr>
        <w:t xml:space="preserve"> </w:t>
      </w:r>
      <w:r w:rsidRPr="009E06E9">
        <w:rPr>
          <w:rFonts w:cs="Arial"/>
          <w:szCs w:val="20"/>
        </w:rPr>
        <w:t>je vyhotovena v</w:t>
      </w:r>
      <w:r w:rsidR="00EE396A" w:rsidRPr="009E06E9">
        <w:rPr>
          <w:rFonts w:cs="Arial"/>
          <w:szCs w:val="20"/>
        </w:rPr>
        <w:t>e</w:t>
      </w:r>
      <w:r w:rsidR="006C2784">
        <w:rPr>
          <w:rFonts w:cs="Arial"/>
          <w:szCs w:val="20"/>
        </w:rPr>
        <w:t xml:space="preserve"> </w:t>
      </w:r>
      <w:r w:rsidR="00D90911">
        <w:rPr>
          <w:rFonts w:cs="Arial"/>
          <w:bCs/>
          <w:szCs w:val="20"/>
        </w:rPr>
        <w:t>třech</w:t>
      </w:r>
      <w:r w:rsidR="006C2784">
        <w:rPr>
          <w:rFonts w:cs="Arial"/>
          <w:bCs/>
          <w:szCs w:val="20"/>
        </w:rPr>
        <w:t xml:space="preserve"> </w:t>
      </w:r>
      <w:r w:rsidRPr="009E06E9">
        <w:rPr>
          <w:rFonts w:cs="Arial"/>
          <w:szCs w:val="20"/>
        </w:rPr>
        <w:t>vyhotoveních</w:t>
      </w:r>
      <w:r w:rsidR="00BD264F" w:rsidRPr="009E06E9">
        <w:rPr>
          <w:rFonts w:cs="Arial"/>
          <w:szCs w:val="20"/>
        </w:rPr>
        <w:t>,</w:t>
      </w:r>
      <w:r w:rsidRPr="009E06E9">
        <w:rPr>
          <w:rFonts w:cs="Arial"/>
          <w:szCs w:val="20"/>
        </w:rPr>
        <w:t xml:space="preserve"> z nichž po podepsání Smluvními stranami </w:t>
      </w:r>
      <w:r w:rsidR="000F6EBD" w:rsidRPr="009E06E9">
        <w:rPr>
          <w:rFonts w:cs="Arial"/>
          <w:szCs w:val="20"/>
        </w:rPr>
        <w:t>každ</w:t>
      </w:r>
      <w:r w:rsidR="00EE396A" w:rsidRPr="009E06E9">
        <w:rPr>
          <w:rFonts w:cs="Arial"/>
          <w:szCs w:val="20"/>
        </w:rPr>
        <w:t>á Smluvní strana</w:t>
      </w:r>
      <w:r w:rsidR="00EB2AC2">
        <w:rPr>
          <w:rFonts w:cs="Arial"/>
          <w:szCs w:val="20"/>
        </w:rPr>
        <w:t xml:space="preserve"> </w:t>
      </w:r>
      <w:r w:rsidR="00557198" w:rsidRPr="009E06E9">
        <w:rPr>
          <w:rFonts w:cs="Arial"/>
          <w:szCs w:val="20"/>
        </w:rPr>
        <w:t>obdrží po jednom z</w:t>
      </w:r>
      <w:r w:rsidR="00D90911">
        <w:rPr>
          <w:rFonts w:cs="Arial"/>
          <w:szCs w:val="20"/>
        </w:rPr>
        <w:t> </w:t>
      </w:r>
      <w:r w:rsidR="00557198" w:rsidRPr="009E06E9">
        <w:rPr>
          <w:rFonts w:cs="Arial"/>
          <w:szCs w:val="20"/>
        </w:rPr>
        <w:t>nich</w:t>
      </w:r>
      <w:r w:rsidR="00D90911">
        <w:rPr>
          <w:rFonts w:cs="Arial"/>
          <w:szCs w:val="20"/>
        </w:rPr>
        <w:t xml:space="preserve"> a jedno vyhotovení obdrží Realitní kancelář RE/MAX</w:t>
      </w:r>
      <w:r w:rsidRPr="009E06E9">
        <w:rPr>
          <w:rFonts w:cs="Arial"/>
          <w:szCs w:val="20"/>
        </w:rPr>
        <w:t xml:space="preserve">. </w:t>
      </w:r>
    </w:p>
    <w:p w:rsidR="0051330E" w:rsidRDefault="00B75B53" w:rsidP="009E06E9">
      <w:pPr>
        <w:pStyle w:val="slovanseznam2"/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 xml:space="preserve">Tato </w:t>
      </w:r>
      <w:r w:rsidR="00141280">
        <w:rPr>
          <w:rFonts w:cs="Arial"/>
          <w:szCs w:val="20"/>
        </w:rPr>
        <w:t>Dohoda</w:t>
      </w:r>
      <w:r w:rsidR="00EB2AC2">
        <w:rPr>
          <w:rFonts w:cs="Arial"/>
          <w:szCs w:val="20"/>
        </w:rPr>
        <w:t xml:space="preserve"> </w:t>
      </w:r>
      <w:r w:rsidRPr="009E06E9">
        <w:rPr>
          <w:rFonts w:cs="Arial"/>
          <w:szCs w:val="20"/>
        </w:rPr>
        <w:t xml:space="preserve">je </w:t>
      </w:r>
      <w:r w:rsidR="00D21D24" w:rsidRPr="009E06E9">
        <w:rPr>
          <w:rFonts w:cs="Arial"/>
          <w:szCs w:val="20"/>
        </w:rPr>
        <w:t xml:space="preserve">účinná </w:t>
      </w:r>
      <w:r w:rsidRPr="009E06E9">
        <w:rPr>
          <w:rFonts w:cs="Arial"/>
          <w:szCs w:val="20"/>
        </w:rPr>
        <w:t xml:space="preserve">a </w:t>
      </w:r>
      <w:r w:rsidR="00D21D24" w:rsidRPr="009E06E9">
        <w:rPr>
          <w:rFonts w:cs="Arial"/>
          <w:szCs w:val="20"/>
        </w:rPr>
        <w:t xml:space="preserve">závazná </w:t>
      </w:r>
      <w:r w:rsidRPr="009E06E9">
        <w:rPr>
          <w:rFonts w:cs="Arial"/>
          <w:szCs w:val="20"/>
        </w:rPr>
        <w:t>dnem jejího p</w:t>
      </w:r>
      <w:r w:rsidR="00D21D24">
        <w:rPr>
          <w:rFonts w:cs="Arial"/>
          <w:szCs w:val="20"/>
        </w:rPr>
        <w:t>odpisu všemi Smluvními stranami</w:t>
      </w:r>
      <w:r w:rsidR="003066F9">
        <w:rPr>
          <w:rFonts w:cs="Arial"/>
          <w:szCs w:val="20"/>
        </w:rPr>
        <w:t xml:space="preserve"> a úhradou blokovacího depozita.</w:t>
      </w:r>
    </w:p>
    <w:p w:rsidR="008240B5" w:rsidRPr="002D4127" w:rsidRDefault="008240B5" w:rsidP="008240B5">
      <w:pPr>
        <w:pStyle w:val="slovanseznam2"/>
        <w:rPr>
          <w:rFonts w:eastAsia="MS Mincho"/>
        </w:rPr>
      </w:pPr>
      <w:r>
        <w:rPr>
          <w:rFonts w:eastAsia="MS Mincho"/>
        </w:rPr>
        <w:t xml:space="preserve">Tato </w:t>
      </w:r>
      <w:r w:rsidR="00141280">
        <w:rPr>
          <w:rFonts w:eastAsia="MS Mincho"/>
        </w:rPr>
        <w:t>Dohoda</w:t>
      </w:r>
      <w:r w:rsidRPr="002D4127">
        <w:rPr>
          <w:rFonts w:eastAsia="MS Mincho"/>
        </w:rPr>
        <w:t xml:space="preserve">, jakož i práva a povinnosti vzniklé na základě této </w:t>
      </w:r>
      <w:r>
        <w:rPr>
          <w:rFonts w:eastAsia="MS Mincho"/>
        </w:rPr>
        <w:t>S</w:t>
      </w:r>
      <w:r w:rsidRPr="002D4127">
        <w:rPr>
          <w:rFonts w:eastAsia="MS Mincho"/>
        </w:rPr>
        <w:t>mlouvy</w:t>
      </w:r>
      <w:r w:rsidR="00EB2AC2">
        <w:rPr>
          <w:rFonts w:eastAsia="MS Mincho"/>
        </w:rPr>
        <w:t xml:space="preserve"> </w:t>
      </w:r>
      <w:r w:rsidRPr="002D4127">
        <w:rPr>
          <w:rFonts w:eastAsia="MS Mincho"/>
        </w:rPr>
        <w:t>nebo v</w:t>
      </w:r>
      <w:r w:rsidR="00B16078">
        <w:rPr>
          <w:rFonts w:eastAsia="MS Mincho"/>
        </w:rPr>
        <w:t> </w:t>
      </w:r>
      <w:r w:rsidRPr="002D4127">
        <w:rPr>
          <w:rFonts w:eastAsia="MS Mincho"/>
        </w:rPr>
        <w:t>souvislosti s ní,</w:t>
      </w:r>
      <w:r>
        <w:rPr>
          <w:rFonts w:eastAsia="MS Mincho"/>
        </w:rPr>
        <w:t xml:space="preserve"> se řídí zákonem č. 89/2012 Sb., </w:t>
      </w:r>
      <w:r w:rsidRPr="002D4127">
        <w:rPr>
          <w:rFonts w:eastAsia="MS Mincho"/>
        </w:rPr>
        <w:t>ve znění pozdějších předpisů, občanský zákoník</w:t>
      </w:r>
      <w:r>
        <w:rPr>
          <w:rFonts w:eastAsia="MS Mincho"/>
        </w:rPr>
        <w:t>,</w:t>
      </w:r>
      <w:r w:rsidR="003066F9">
        <w:rPr>
          <w:rFonts w:eastAsia="MS Mincho"/>
        </w:rPr>
        <w:t xml:space="preserve"> </w:t>
      </w:r>
      <w:r>
        <w:rPr>
          <w:rFonts w:eastAsia="MS Mincho"/>
        </w:rPr>
        <w:t xml:space="preserve">v aktuálním znění, </w:t>
      </w:r>
      <w:r w:rsidRPr="002D4127">
        <w:rPr>
          <w:rFonts w:eastAsia="MS Mincho"/>
        </w:rPr>
        <w:t>a ostatními právními předpisy České republiky.</w:t>
      </w:r>
    </w:p>
    <w:p w:rsidR="0051330E" w:rsidRDefault="0051330E" w:rsidP="009E06E9">
      <w:pPr>
        <w:pStyle w:val="slovanseznam2"/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Tuto Smlouvu lze měnit pouze na základě písemných dodatků, které budou jako takové označeny, očíslovány a podepsány Smluvními stranami.</w:t>
      </w:r>
    </w:p>
    <w:p w:rsidR="008E1327" w:rsidRDefault="008E1327" w:rsidP="008E1327">
      <w:pPr>
        <w:pStyle w:val="slovanseznam2"/>
        <w:widowControl w:val="0"/>
        <w:numPr>
          <w:ilvl w:val="0"/>
          <w:numId w:val="0"/>
        </w:numPr>
        <w:spacing w:line="276" w:lineRule="auto"/>
        <w:ind w:left="1191"/>
        <w:rPr>
          <w:rFonts w:cs="Arial"/>
          <w:szCs w:val="20"/>
        </w:rPr>
      </w:pPr>
    </w:p>
    <w:p w:rsidR="003B2303" w:rsidRPr="00430752" w:rsidRDefault="003B2303" w:rsidP="0018791E">
      <w:pPr>
        <w:pStyle w:val="slovanseznam2"/>
        <w:widowControl w:val="0"/>
        <w:spacing w:line="276" w:lineRule="auto"/>
      </w:pPr>
      <w:r w:rsidRPr="00430752">
        <w:t xml:space="preserve">Smluvní strany prohlašují, že si tuto </w:t>
      </w:r>
      <w:r w:rsidR="00E76DF5">
        <w:t>Dohodu</w:t>
      </w:r>
      <w:r w:rsidR="00EB2AC2">
        <w:t xml:space="preserve"> </w:t>
      </w:r>
      <w:r w:rsidRPr="00430752">
        <w:t>přečetly, že odpovídá jejich vlastní, svobodné a vážně míněné vůli a že obsahuje úplné ujednání o předmětu smlouvy a</w:t>
      </w:r>
      <w:r>
        <w:t> </w:t>
      </w:r>
      <w:r w:rsidRPr="00430752">
        <w:t xml:space="preserve">všech náležitostech, které strany měly a chtěly ve smlouvě ujednat, a které považují za důležité pro závaznost této </w:t>
      </w:r>
      <w:r w:rsidR="00E76DF5">
        <w:t>Dohody</w:t>
      </w:r>
      <w:r w:rsidRPr="00430752">
        <w:t>.</w:t>
      </w:r>
    </w:p>
    <w:p w:rsidR="008E4E49" w:rsidRPr="009E06E9" w:rsidRDefault="008E4E49" w:rsidP="009E06E9">
      <w:pPr>
        <w:pStyle w:val="slovanseznam2"/>
        <w:widowControl w:val="0"/>
        <w:numPr>
          <w:ilvl w:val="0"/>
          <w:numId w:val="0"/>
        </w:numPr>
        <w:spacing w:after="0" w:line="276" w:lineRule="auto"/>
        <w:ind w:left="1191" w:hanging="1163"/>
        <w:rPr>
          <w:rFonts w:cs="Arial"/>
          <w:b/>
          <w:szCs w:val="20"/>
        </w:rPr>
      </w:pPr>
    </w:p>
    <w:bookmarkEnd w:id="1"/>
    <w:p w:rsidR="003403EF" w:rsidRDefault="003403EF" w:rsidP="009E06E9">
      <w:pPr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V</w:t>
      </w:r>
      <w:r w:rsidR="00811ADC">
        <w:rPr>
          <w:rFonts w:cs="Arial"/>
          <w:szCs w:val="20"/>
        </w:rPr>
        <w:t xml:space="preserve"> Táboře </w:t>
      </w:r>
      <w:r w:rsidRPr="005B302E">
        <w:rPr>
          <w:rFonts w:cs="Arial"/>
          <w:szCs w:val="20"/>
        </w:rPr>
        <w:t xml:space="preserve">dne </w:t>
      </w:r>
      <w:r w:rsidR="00E35996">
        <w:rPr>
          <w:rFonts w:cs="Arial"/>
          <w:szCs w:val="20"/>
        </w:rPr>
        <w:t>……………….</w:t>
      </w:r>
      <w:r w:rsidR="008E1327">
        <w:rPr>
          <w:rFonts w:cs="Arial"/>
          <w:szCs w:val="20"/>
        </w:rPr>
        <w:t>.2019</w:t>
      </w:r>
    </w:p>
    <w:p w:rsidR="008E1327" w:rsidRDefault="008E1327" w:rsidP="009E06E9">
      <w:pPr>
        <w:widowControl w:val="0"/>
        <w:spacing w:line="276" w:lineRule="auto"/>
        <w:rPr>
          <w:rFonts w:cs="Arial"/>
          <w:szCs w:val="20"/>
        </w:rPr>
      </w:pPr>
    </w:p>
    <w:p w:rsidR="008E1327" w:rsidRPr="009E06E9" w:rsidRDefault="008E1327" w:rsidP="009E06E9">
      <w:pPr>
        <w:widowControl w:val="0"/>
        <w:spacing w:line="276" w:lineRule="auto"/>
        <w:rPr>
          <w:rFonts w:cs="Arial"/>
          <w:szCs w:val="20"/>
        </w:rPr>
      </w:pPr>
    </w:p>
    <w:p w:rsidR="003403EF" w:rsidRPr="009E06E9" w:rsidRDefault="003403EF" w:rsidP="009E06E9">
      <w:pPr>
        <w:widowControl w:val="0"/>
        <w:spacing w:line="276" w:lineRule="auto"/>
        <w:rPr>
          <w:rFonts w:cs="Arial"/>
          <w:szCs w:val="20"/>
        </w:rPr>
      </w:pPr>
    </w:p>
    <w:p w:rsidR="005A226F" w:rsidRDefault="003403EF" w:rsidP="009E06E9">
      <w:pPr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________________________</w:t>
      </w:r>
      <w:r w:rsidR="005A226F" w:rsidRPr="009E06E9">
        <w:rPr>
          <w:rFonts w:cs="Arial"/>
          <w:szCs w:val="20"/>
        </w:rPr>
        <w:tab/>
      </w:r>
      <w:r w:rsidR="005A226F" w:rsidRPr="009E06E9">
        <w:rPr>
          <w:rFonts w:cs="Arial"/>
          <w:szCs w:val="20"/>
        </w:rPr>
        <w:tab/>
      </w:r>
      <w:r w:rsidR="005A226F" w:rsidRPr="009E06E9">
        <w:rPr>
          <w:rFonts w:cs="Arial"/>
          <w:szCs w:val="20"/>
        </w:rPr>
        <w:tab/>
      </w:r>
      <w:r w:rsidR="005A226F" w:rsidRPr="009E06E9">
        <w:rPr>
          <w:rFonts w:cs="Arial"/>
          <w:szCs w:val="20"/>
        </w:rPr>
        <w:tab/>
        <w:t>________________________</w:t>
      </w:r>
    </w:p>
    <w:p w:rsidR="000C46BC" w:rsidRDefault="003066F9" w:rsidP="009E06E9">
      <w:pPr>
        <w:widowControl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="008E1327">
        <w:rPr>
          <w:rFonts w:cs="Arial"/>
          <w:szCs w:val="20"/>
        </w:rPr>
        <w:t xml:space="preserve">            </w:t>
      </w:r>
      <w:r>
        <w:rPr>
          <w:rFonts w:cs="Arial"/>
          <w:szCs w:val="20"/>
        </w:rPr>
        <w:t xml:space="preserve"> </w:t>
      </w:r>
      <w:r w:rsidR="008E1327">
        <w:rPr>
          <w:rFonts w:cs="Arial"/>
          <w:szCs w:val="20"/>
        </w:rPr>
        <w:t>Zájemce</w:t>
      </w:r>
      <w:r w:rsidR="000C46BC">
        <w:rPr>
          <w:rFonts w:cs="Arial"/>
          <w:szCs w:val="20"/>
        </w:rPr>
        <w:tab/>
      </w:r>
      <w:r w:rsidR="000C46BC">
        <w:rPr>
          <w:rFonts w:cs="Arial"/>
          <w:szCs w:val="20"/>
        </w:rPr>
        <w:tab/>
      </w:r>
      <w:r w:rsidR="000C46BC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                          </w:t>
      </w:r>
      <w:r w:rsidR="008E1327">
        <w:rPr>
          <w:rFonts w:cs="Arial"/>
          <w:szCs w:val="20"/>
        </w:rPr>
        <w:t xml:space="preserve">       </w:t>
      </w:r>
      <w:r>
        <w:rPr>
          <w:rFonts w:cs="Arial"/>
          <w:szCs w:val="20"/>
        </w:rPr>
        <w:t xml:space="preserve">  </w:t>
      </w:r>
      <w:r w:rsidR="008E1327">
        <w:rPr>
          <w:rFonts w:cs="Arial"/>
          <w:szCs w:val="20"/>
        </w:rPr>
        <w:t>Prodávající</w:t>
      </w:r>
    </w:p>
    <w:p w:rsidR="000C46BC" w:rsidRDefault="000C46BC" w:rsidP="009E06E9">
      <w:pPr>
        <w:widowControl w:val="0"/>
        <w:spacing w:line="276" w:lineRule="auto"/>
        <w:rPr>
          <w:rFonts w:cs="Arial"/>
          <w:szCs w:val="20"/>
        </w:rPr>
      </w:pPr>
    </w:p>
    <w:p w:rsidR="000C46BC" w:rsidRDefault="000C46BC" w:rsidP="009E06E9">
      <w:pPr>
        <w:widowControl w:val="0"/>
        <w:spacing w:line="276" w:lineRule="auto"/>
        <w:rPr>
          <w:rFonts w:cs="Arial"/>
          <w:szCs w:val="20"/>
        </w:rPr>
      </w:pPr>
    </w:p>
    <w:p w:rsidR="000C46BC" w:rsidRDefault="000C46BC" w:rsidP="000C46BC">
      <w:pPr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________________________</w:t>
      </w:r>
      <w:r w:rsidRPr="009E06E9">
        <w:rPr>
          <w:rFonts w:cs="Arial"/>
          <w:szCs w:val="20"/>
        </w:rPr>
        <w:tab/>
      </w:r>
    </w:p>
    <w:p w:rsidR="000C46BC" w:rsidRPr="0041740E" w:rsidRDefault="0041740E" w:rsidP="000C46BC">
      <w:pPr>
        <w:spacing w:line="276" w:lineRule="auto"/>
        <w:rPr>
          <w:rFonts w:cs="Arial"/>
          <w:szCs w:val="20"/>
        </w:rPr>
      </w:pPr>
      <w:r w:rsidRPr="004C53AB">
        <w:rPr>
          <w:rFonts w:ascii="Times New Roman" w:hAnsi="Times New Roman"/>
          <w:b/>
          <w:sz w:val="22"/>
        </w:rPr>
        <w:t>Reality ONE s.r.o</w:t>
      </w:r>
      <w:r w:rsidRPr="0041740E">
        <w:rPr>
          <w:rFonts w:ascii="Times New Roman" w:hAnsi="Times New Roman"/>
          <w:b/>
          <w:sz w:val="22"/>
        </w:rPr>
        <w:t>.</w:t>
      </w:r>
      <w:r w:rsidR="000C46BC" w:rsidRPr="0041740E">
        <w:rPr>
          <w:rFonts w:cs="Arial"/>
          <w:szCs w:val="20"/>
        </w:rPr>
        <w:tab/>
      </w:r>
    </w:p>
    <w:p w:rsidR="000C46BC" w:rsidRPr="003066F9" w:rsidRDefault="003066F9" w:rsidP="000C46BC">
      <w:pPr>
        <w:spacing w:line="276" w:lineRule="auto"/>
        <w:rPr>
          <w:rFonts w:cs="Arial"/>
          <w:szCs w:val="20"/>
        </w:rPr>
      </w:pPr>
      <w:r w:rsidRPr="003066F9">
        <w:rPr>
          <w:rFonts w:cs="Arial"/>
          <w:szCs w:val="20"/>
        </w:rPr>
        <w:t>Pavel Krista</w:t>
      </w:r>
      <w:r w:rsidR="000C46BC" w:rsidRPr="003066F9">
        <w:rPr>
          <w:rFonts w:cs="Arial"/>
          <w:szCs w:val="20"/>
        </w:rPr>
        <w:t>, jednatel</w:t>
      </w:r>
    </w:p>
    <w:p w:rsidR="000C46BC" w:rsidRDefault="000C46BC" w:rsidP="000C46BC">
      <w:pPr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</w:rPr>
        <w:tab/>
      </w:r>
    </w:p>
    <w:p w:rsidR="000C46BC" w:rsidRPr="009E06E9" w:rsidRDefault="000C46BC" w:rsidP="009E06E9">
      <w:pPr>
        <w:widowControl w:val="0"/>
        <w:spacing w:line="276" w:lineRule="auto"/>
        <w:rPr>
          <w:rFonts w:cs="Arial"/>
          <w:szCs w:val="20"/>
        </w:rPr>
      </w:pPr>
    </w:p>
    <w:sectPr w:rsidR="000C46BC" w:rsidRPr="009E06E9" w:rsidSect="00544C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A150E" w16cid:durableId="1EAEB77C"/>
  <w16cid:commentId w16cid:paraId="73A9BFA6" w16cid:durableId="1EAEB77D"/>
  <w16cid:commentId w16cid:paraId="7608562D" w16cid:durableId="1EAEB77E"/>
  <w16cid:commentId w16cid:paraId="193C0E8E" w16cid:durableId="1EAEB77F"/>
  <w16cid:commentId w16cid:paraId="3C375603" w16cid:durableId="1EAEB780"/>
  <w16cid:commentId w16cid:paraId="4D569825" w16cid:durableId="1EAEB781"/>
  <w16cid:commentId w16cid:paraId="130B5802" w16cid:durableId="1EAEB782"/>
  <w16cid:commentId w16cid:paraId="64A4A2F3" w16cid:durableId="1EAEB7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AC" w:rsidRDefault="00220CAC">
      <w:r>
        <w:separator/>
      </w:r>
    </w:p>
  </w:endnote>
  <w:endnote w:type="continuationSeparator" w:id="0">
    <w:p w:rsidR="00220CAC" w:rsidRDefault="00220CAC">
      <w:r>
        <w:continuationSeparator/>
      </w:r>
    </w:p>
  </w:endnote>
  <w:endnote w:type="continuationNotice" w:id="1">
    <w:p w:rsidR="00220CAC" w:rsidRDefault="00220C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8338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5996" w:rsidRDefault="00E35996">
            <w:pPr>
              <w:pStyle w:val="Zpat"/>
              <w:jc w:val="right"/>
            </w:pPr>
            <w:r w:rsidRPr="00D766B0">
              <w:rPr>
                <w:sz w:val="16"/>
                <w:szCs w:val="16"/>
              </w:rPr>
              <w:t xml:space="preserve">Stránka </w:t>
            </w:r>
            <w:r w:rsidRPr="00D766B0">
              <w:rPr>
                <w:b/>
                <w:bCs/>
                <w:sz w:val="16"/>
                <w:szCs w:val="16"/>
              </w:rPr>
              <w:fldChar w:fldCharType="begin"/>
            </w:r>
            <w:r w:rsidRPr="00D766B0">
              <w:rPr>
                <w:b/>
                <w:bCs/>
                <w:sz w:val="16"/>
                <w:szCs w:val="16"/>
              </w:rPr>
              <w:instrText>PAGE</w:instrText>
            </w:r>
            <w:r w:rsidRPr="00D766B0">
              <w:rPr>
                <w:b/>
                <w:bCs/>
                <w:sz w:val="16"/>
                <w:szCs w:val="16"/>
              </w:rPr>
              <w:fldChar w:fldCharType="separate"/>
            </w:r>
            <w:r w:rsidR="00301DE7">
              <w:rPr>
                <w:b/>
                <w:bCs/>
                <w:noProof/>
                <w:sz w:val="16"/>
                <w:szCs w:val="16"/>
              </w:rPr>
              <w:t>2</w:t>
            </w:r>
            <w:r w:rsidRPr="00D766B0">
              <w:rPr>
                <w:b/>
                <w:bCs/>
                <w:sz w:val="16"/>
                <w:szCs w:val="16"/>
              </w:rPr>
              <w:fldChar w:fldCharType="end"/>
            </w:r>
            <w:r w:rsidRPr="00D766B0">
              <w:rPr>
                <w:sz w:val="16"/>
                <w:szCs w:val="16"/>
              </w:rPr>
              <w:t xml:space="preserve"> z </w:t>
            </w:r>
            <w:r w:rsidRPr="00D766B0">
              <w:rPr>
                <w:b/>
                <w:bCs/>
                <w:sz w:val="16"/>
                <w:szCs w:val="16"/>
              </w:rPr>
              <w:fldChar w:fldCharType="begin"/>
            </w:r>
            <w:r w:rsidRPr="00D766B0">
              <w:rPr>
                <w:b/>
                <w:bCs/>
                <w:sz w:val="16"/>
                <w:szCs w:val="16"/>
              </w:rPr>
              <w:instrText>NUMPAGES</w:instrText>
            </w:r>
            <w:r w:rsidRPr="00D766B0">
              <w:rPr>
                <w:b/>
                <w:bCs/>
                <w:sz w:val="16"/>
                <w:szCs w:val="16"/>
              </w:rPr>
              <w:fldChar w:fldCharType="separate"/>
            </w:r>
            <w:r w:rsidR="00301DE7">
              <w:rPr>
                <w:b/>
                <w:bCs/>
                <w:noProof/>
                <w:sz w:val="16"/>
                <w:szCs w:val="16"/>
              </w:rPr>
              <w:t>4</w:t>
            </w:r>
            <w:r w:rsidRPr="00D766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AC" w:rsidRDefault="00220CAC">
      <w:r>
        <w:separator/>
      </w:r>
    </w:p>
  </w:footnote>
  <w:footnote w:type="continuationSeparator" w:id="0">
    <w:p w:rsidR="00220CAC" w:rsidRDefault="00220CAC">
      <w:r>
        <w:continuationSeparator/>
      </w:r>
    </w:p>
  </w:footnote>
  <w:footnote w:type="continuationNotice" w:id="1">
    <w:p w:rsidR="00220CAC" w:rsidRDefault="00220C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96" w:rsidRDefault="00E359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4320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580A2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00001"/>
    <w:multiLevelType w:val="multilevel"/>
    <w:tmpl w:val="C6A2DF0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4" w:hanging="4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8"/>
    <w:multiLevelType w:val="multilevel"/>
    <w:tmpl w:val="E6A4AD94"/>
    <w:name w:val="WW8Num8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62567C0"/>
    <w:multiLevelType w:val="multilevel"/>
    <w:tmpl w:val="3D6E36E6"/>
    <w:styleLink w:val="StylStylslovnTunVcerovov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F53EF0"/>
    <w:multiLevelType w:val="hybridMultilevel"/>
    <w:tmpl w:val="4EF2308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2B260A63"/>
    <w:multiLevelType w:val="multilevel"/>
    <w:tmpl w:val="720A8C2C"/>
    <w:numStyleLink w:val="StylStylVcerovovTunVcerovovArialTun"/>
  </w:abstractNum>
  <w:abstractNum w:abstractNumId="9" w15:restartNumberingAfterBreak="0">
    <w:nsid w:val="333C478F"/>
    <w:multiLevelType w:val="multilevel"/>
    <w:tmpl w:val="0D108E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 w:hint="default"/>
        <w:b/>
        <w:bCs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85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5844DF3"/>
    <w:multiLevelType w:val="hybridMultilevel"/>
    <w:tmpl w:val="4844CC1E"/>
    <w:lvl w:ilvl="0" w:tplc="DB480D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6F44"/>
    <w:multiLevelType w:val="multilevel"/>
    <w:tmpl w:val="58341796"/>
    <w:lvl w:ilvl="0">
      <w:start w:val="1"/>
      <w:numFmt w:val="decimal"/>
      <w:pStyle w:val="Nadpis2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 w:hint="default"/>
        <w:b/>
        <w:bCs/>
        <w:i w:val="0"/>
        <w:sz w:val="20"/>
        <w:szCs w:val="20"/>
      </w:rPr>
    </w:lvl>
    <w:lvl w:ilvl="2">
      <w:start w:val="1"/>
      <w:numFmt w:val="decimal"/>
      <w:pStyle w:val="slovanseznam3"/>
      <w:lvlText w:val="%1.%2.%3."/>
      <w:lvlJc w:val="left"/>
      <w:pPr>
        <w:tabs>
          <w:tab w:val="num" w:pos="2127"/>
        </w:tabs>
        <w:ind w:left="2127" w:hanging="85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DA771E2"/>
    <w:multiLevelType w:val="multilevel"/>
    <w:tmpl w:val="F6502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1511CF"/>
    <w:multiLevelType w:val="multilevel"/>
    <w:tmpl w:val="720A8C2C"/>
    <w:styleLink w:val="StylStylVcerovovTunVcerovovArialTun"/>
    <w:lvl w:ilvl="0">
      <w:start w:val="1"/>
      <w:numFmt w:val="decimal"/>
      <w:pStyle w:val="slovanseznam2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19528FE"/>
    <w:multiLevelType w:val="multilevel"/>
    <w:tmpl w:val="720A8C2C"/>
    <w:styleLink w:val="StylVcerovovTun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E495EF5"/>
    <w:multiLevelType w:val="multilevel"/>
    <w:tmpl w:val="12349728"/>
    <w:styleLink w:val="StylslovnTun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36A1A9C"/>
    <w:multiLevelType w:val="hybridMultilevel"/>
    <w:tmpl w:val="BD061D0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C8EBC0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A166A2"/>
    <w:multiLevelType w:val="multilevel"/>
    <w:tmpl w:val="F63847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2E0563A"/>
    <w:multiLevelType w:val="multilevel"/>
    <w:tmpl w:val="F6502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7BF318C"/>
    <w:multiLevelType w:val="hybridMultilevel"/>
    <w:tmpl w:val="0E18147E"/>
    <w:lvl w:ilvl="0" w:tplc="04050017">
      <w:start w:val="1"/>
      <w:numFmt w:val="lowerLetter"/>
      <w:lvlText w:val="%1)"/>
      <w:lvlJc w:val="left"/>
      <w:pPr>
        <w:ind w:left="1970" w:hanging="360"/>
      </w:p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0" w15:restartNumberingAfterBreak="0">
    <w:nsid w:val="7B3869AE"/>
    <w:multiLevelType w:val="multilevel"/>
    <w:tmpl w:val="31365000"/>
    <w:lvl w:ilvl="0">
      <w:start w:val="1"/>
      <w:numFmt w:val="decimal"/>
      <w:pStyle w:val="StyleHeading112ptCenteredLeft002cm"/>
      <w:lvlText w:val="%1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1">
      <w:start w:val="1"/>
      <w:numFmt w:val="decimal"/>
      <w:pStyle w:val="StyleStyleHeading2TimesNewRoman12ptBefore5ptAfte1"/>
      <w:lvlText w:val="%1.%2."/>
      <w:lvlJc w:val="left"/>
      <w:pPr>
        <w:tabs>
          <w:tab w:val="num" w:pos="1440"/>
        </w:tabs>
        <w:ind w:left="794" w:hanging="43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5"/>
  </w:num>
  <w:num w:numId="5">
    <w:abstractNumId w:val="5"/>
  </w:num>
  <w:num w:numId="6">
    <w:abstractNumId w:val="20"/>
  </w:num>
  <w:num w:numId="7">
    <w:abstractNumId w:val="1"/>
  </w:num>
  <w:num w:numId="8">
    <w:abstractNumId w:val="0"/>
  </w:num>
  <w:num w:numId="9">
    <w:abstractNumId w:val="11"/>
  </w:num>
  <w:num w:numId="10">
    <w:abstractNumId w:val="11"/>
  </w:num>
  <w:num w:numId="11">
    <w:abstractNumId w:val="2"/>
  </w:num>
  <w:num w:numId="12">
    <w:abstractNumId w:val="7"/>
  </w:num>
  <w:num w:numId="13">
    <w:abstractNumId w:val="16"/>
  </w:num>
  <w:num w:numId="14">
    <w:abstractNumId w:val="11"/>
  </w:num>
  <w:num w:numId="15">
    <w:abstractNumId w:val="8"/>
  </w:num>
  <w:num w:numId="16">
    <w:abstractNumId w:val="11"/>
  </w:num>
  <w:num w:numId="17">
    <w:abstractNumId w:val="11"/>
  </w:num>
  <w:num w:numId="18">
    <w:abstractNumId w:val="17"/>
  </w:num>
  <w:num w:numId="19">
    <w:abstractNumId w:val="4"/>
  </w:num>
  <w:num w:numId="20">
    <w:abstractNumId w:val="11"/>
  </w:num>
  <w:num w:numId="21">
    <w:abstractNumId w:val="11"/>
  </w:num>
  <w:num w:numId="22">
    <w:abstractNumId w:val="11"/>
  </w:num>
  <w:num w:numId="23">
    <w:abstractNumId w:val="9"/>
  </w:num>
  <w:num w:numId="24">
    <w:abstractNumId w:val="18"/>
  </w:num>
  <w:num w:numId="25">
    <w:abstractNumId w:val="12"/>
  </w:num>
  <w:num w:numId="26">
    <w:abstractNumId w:val="6"/>
  </w:num>
  <w:num w:numId="27">
    <w:abstractNumId w:val="11"/>
  </w:num>
  <w:num w:numId="28">
    <w:abstractNumId w:val="11"/>
  </w:num>
  <w:num w:numId="29">
    <w:abstractNumId w:val="19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1C"/>
    <w:rsid w:val="00000213"/>
    <w:rsid w:val="0000237D"/>
    <w:rsid w:val="00002CE0"/>
    <w:rsid w:val="000054A9"/>
    <w:rsid w:val="000054AB"/>
    <w:rsid w:val="00007613"/>
    <w:rsid w:val="000116F2"/>
    <w:rsid w:val="00011DA5"/>
    <w:rsid w:val="00012633"/>
    <w:rsid w:val="00014FA7"/>
    <w:rsid w:val="0002004B"/>
    <w:rsid w:val="00021894"/>
    <w:rsid w:val="000267A0"/>
    <w:rsid w:val="00032805"/>
    <w:rsid w:val="0003346C"/>
    <w:rsid w:val="0003375B"/>
    <w:rsid w:val="0003519D"/>
    <w:rsid w:val="00035363"/>
    <w:rsid w:val="0003622E"/>
    <w:rsid w:val="00041229"/>
    <w:rsid w:val="00041A4F"/>
    <w:rsid w:val="00042CFA"/>
    <w:rsid w:val="00044144"/>
    <w:rsid w:val="000449DE"/>
    <w:rsid w:val="00051415"/>
    <w:rsid w:val="000523FB"/>
    <w:rsid w:val="00054C46"/>
    <w:rsid w:val="00057A36"/>
    <w:rsid w:val="00061553"/>
    <w:rsid w:val="00061B77"/>
    <w:rsid w:val="00062217"/>
    <w:rsid w:val="00062DFD"/>
    <w:rsid w:val="00071472"/>
    <w:rsid w:val="00071D4C"/>
    <w:rsid w:val="000720A1"/>
    <w:rsid w:val="00074071"/>
    <w:rsid w:val="00081798"/>
    <w:rsid w:val="000850B6"/>
    <w:rsid w:val="000850F2"/>
    <w:rsid w:val="000860F2"/>
    <w:rsid w:val="000905C5"/>
    <w:rsid w:val="000912A9"/>
    <w:rsid w:val="0009147F"/>
    <w:rsid w:val="0009474A"/>
    <w:rsid w:val="0009480A"/>
    <w:rsid w:val="00095523"/>
    <w:rsid w:val="00096AF1"/>
    <w:rsid w:val="000A015E"/>
    <w:rsid w:val="000A3646"/>
    <w:rsid w:val="000A55D8"/>
    <w:rsid w:val="000B0355"/>
    <w:rsid w:val="000B0BD2"/>
    <w:rsid w:val="000B3C8D"/>
    <w:rsid w:val="000B47DB"/>
    <w:rsid w:val="000B5226"/>
    <w:rsid w:val="000B67A7"/>
    <w:rsid w:val="000B7392"/>
    <w:rsid w:val="000C418B"/>
    <w:rsid w:val="000C46BC"/>
    <w:rsid w:val="000D04B9"/>
    <w:rsid w:val="000D0B32"/>
    <w:rsid w:val="000D1931"/>
    <w:rsid w:val="000D1C15"/>
    <w:rsid w:val="000D2114"/>
    <w:rsid w:val="000D3023"/>
    <w:rsid w:val="000D30D3"/>
    <w:rsid w:val="000D5008"/>
    <w:rsid w:val="000D5BB9"/>
    <w:rsid w:val="000D62FE"/>
    <w:rsid w:val="000E03F1"/>
    <w:rsid w:val="000E1025"/>
    <w:rsid w:val="000E4574"/>
    <w:rsid w:val="000F0FE5"/>
    <w:rsid w:val="000F24BB"/>
    <w:rsid w:val="000F2D8B"/>
    <w:rsid w:val="000F6112"/>
    <w:rsid w:val="000F6EBD"/>
    <w:rsid w:val="00104121"/>
    <w:rsid w:val="0010612F"/>
    <w:rsid w:val="00106A89"/>
    <w:rsid w:val="00110BAF"/>
    <w:rsid w:val="00112A10"/>
    <w:rsid w:val="001218CD"/>
    <w:rsid w:val="001223A5"/>
    <w:rsid w:val="00124A07"/>
    <w:rsid w:val="00126CF8"/>
    <w:rsid w:val="0012790C"/>
    <w:rsid w:val="00127D1F"/>
    <w:rsid w:val="0013353F"/>
    <w:rsid w:val="00133DF5"/>
    <w:rsid w:val="001341BD"/>
    <w:rsid w:val="00134DD5"/>
    <w:rsid w:val="001371CF"/>
    <w:rsid w:val="0014081F"/>
    <w:rsid w:val="00140FA9"/>
    <w:rsid w:val="00141280"/>
    <w:rsid w:val="001413EC"/>
    <w:rsid w:val="001425A6"/>
    <w:rsid w:val="001425B8"/>
    <w:rsid w:val="00144A93"/>
    <w:rsid w:val="0014519A"/>
    <w:rsid w:val="00145654"/>
    <w:rsid w:val="00146CA7"/>
    <w:rsid w:val="00150634"/>
    <w:rsid w:val="001513CE"/>
    <w:rsid w:val="00152CC1"/>
    <w:rsid w:val="001555BA"/>
    <w:rsid w:val="00156B6B"/>
    <w:rsid w:val="00162E6E"/>
    <w:rsid w:val="00163220"/>
    <w:rsid w:val="00165DD3"/>
    <w:rsid w:val="00171507"/>
    <w:rsid w:val="001727C2"/>
    <w:rsid w:val="001732F8"/>
    <w:rsid w:val="00174AFB"/>
    <w:rsid w:val="001777B8"/>
    <w:rsid w:val="0017796A"/>
    <w:rsid w:val="00180095"/>
    <w:rsid w:val="00181AFE"/>
    <w:rsid w:val="00181FBD"/>
    <w:rsid w:val="0018791E"/>
    <w:rsid w:val="0019144F"/>
    <w:rsid w:val="00191EBC"/>
    <w:rsid w:val="00191FDD"/>
    <w:rsid w:val="00192C4D"/>
    <w:rsid w:val="00193608"/>
    <w:rsid w:val="0019476D"/>
    <w:rsid w:val="0019552D"/>
    <w:rsid w:val="001A3BA1"/>
    <w:rsid w:val="001A4E01"/>
    <w:rsid w:val="001A53F8"/>
    <w:rsid w:val="001B2C3E"/>
    <w:rsid w:val="001B4771"/>
    <w:rsid w:val="001B7981"/>
    <w:rsid w:val="001C64B8"/>
    <w:rsid w:val="001D301D"/>
    <w:rsid w:val="001D5108"/>
    <w:rsid w:val="001E13E8"/>
    <w:rsid w:val="001E163E"/>
    <w:rsid w:val="001E505A"/>
    <w:rsid w:val="001F1E8A"/>
    <w:rsid w:val="001F2184"/>
    <w:rsid w:val="001F2251"/>
    <w:rsid w:val="001F3532"/>
    <w:rsid w:val="001F4DDD"/>
    <w:rsid w:val="001F5BA7"/>
    <w:rsid w:val="001F72C5"/>
    <w:rsid w:val="002023E0"/>
    <w:rsid w:val="00203868"/>
    <w:rsid w:val="00203A47"/>
    <w:rsid w:val="00207527"/>
    <w:rsid w:val="00207F5A"/>
    <w:rsid w:val="00210E67"/>
    <w:rsid w:val="00211DAD"/>
    <w:rsid w:val="00215B04"/>
    <w:rsid w:val="0021705C"/>
    <w:rsid w:val="0021795A"/>
    <w:rsid w:val="00220CAC"/>
    <w:rsid w:val="00221647"/>
    <w:rsid w:val="00221664"/>
    <w:rsid w:val="002255F5"/>
    <w:rsid w:val="00230E39"/>
    <w:rsid w:val="00232517"/>
    <w:rsid w:val="00237B3B"/>
    <w:rsid w:val="002402A7"/>
    <w:rsid w:val="00244790"/>
    <w:rsid w:val="00244FF8"/>
    <w:rsid w:val="002529FF"/>
    <w:rsid w:val="00254592"/>
    <w:rsid w:val="00255801"/>
    <w:rsid w:val="002561CC"/>
    <w:rsid w:val="00257F88"/>
    <w:rsid w:val="00260D55"/>
    <w:rsid w:val="00261F9C"/>
    <w:rsid w:val="00262796"/>
    <w:rsid w:val="002633E5"/>
    <w:rsid w:val="0026467A"/>
    <w:rsid w:val="00265B04"/>
    <w:rsid w:val="0026764D"/>
    <w:rsid w:val="00267EA4"/>
    <w:rsid w:val="00271B82"/>
    <w:rsid w:val="002720B2"/>
    <w:rsid w:val="0027291F"/>
    <w:rsid w:val="0027605C"/>
    <w:rsid w:val="00276B08"/>
    <w:rsid w:val="00277138"/>
    <w:rsid w:val="0028077D"/>
    <w:rsid w:val="00280B94"/>
    <w:rsid w:val="00282F40"/>
    <w:rsid w:val="002855C8"/>
    <w:rsid w:val="00285B8B"/>
    <w:rsid w:val="00286A6C"/>
    <w:rsid w:val="00292ABF"/>
    <w:rsid w:val="00292F08"/>
    <w:rsid w:val="0029759A"/>
    <w:rsid w:val="002A07F5"/>
    <w:rsid w:val="002A1E4C"/>
    <w:rsid w:val="002A1F9B"/>
    <w:rsid w:val="002A274A"/>
    <w:rsid w:val="002A3486"/>
    <w:rsid w:val="002A6253"/>
    <w:rsid w:val="002A6F68"/>
    <w:rsid w:val="002A7B2C"/>
    <w:rsid w:val="002B00BE"/>
    <w:rsid w:val="002B0AB2"/>
    <w:rsid w:val="002B18BD"/>
    <w:rsid w:val="002B1BAD"/>
    <w:rsid w:val="002B1D9C"/>
    <w:rsid w:val="002B3812"/>
    <w:rsid w:val="002B39DC"/>
    <w:rsid w:val="002B3E37"/>
    <w:rsid w:val="002B5F8C"/>
    <w:rsid w:val="002C14E6"/>
    <w:rsid w:val="002D1325"/>
    <w:rsid w:val="002D343F"/>
    <w:rsid w:val="002D746E"/>
    <w:rsid w:val="002E0327"/>
    <w:rsid w:val="002E0F74"/>
    <w:rsid w:val="002E2D6C"/>
    <w:rsid w:val="002E3113"/>
    <w:rsid w:val="002E59A2"/>
    <w:rsid w:val="002E6FD6"/>
    <w:rsid w:val="002F316C"/>
    <w:rsid w:val="002F5581"/>
    <w:rsid w:val="002F5E42"/>
    <w:rsid w:val="002F7383"/>
    <w:rsid w:val="002F7ACC"/>
    <w:rsid w:val="00301DE7"/>
    <w:rsid w:val="003043FD"/>
    <w:rsid w:val="003066F9"/>
    <w:rsid w:val="00307FB6"/>
    <w:rsid w:val="0031117D"/>
    <w:rsid w:val="0031137A"/>
    <w:rsid w:val="003121D8"/>
    <w:rsid w:val="00312F45"/>
    <w:rsid w:val="003167AB"/>
    <w:rsid w:val="00316E39"/>
    <w:rsid w:val="003233AC"/>
    <w:rsid w:val="003246C2"/>
    <w:rsid w:val="00325E10"/>
    <w:rsid w:val="0032641A"/>
    <w:rsid w:val="00326827"/>
    <w:rsid w:val="00332AEF"/>
    <w:rsid w:val="003335FD"/>
    <w:rsid w:val="00334A1B"/>
    <w:rsid w:val="0033520B"/>
    <w:rsid w:val="00336249"/>
    <w:rsid w:val="00336D11"/>
    <w:rsid w:val="00336DED"/>
    <w:rsid w:val="003403EF"/>
    <w:rsid w:val="00341178"/>
    <w:rsid w:val="0034469D"/>
    <w:rsid w:val="00346351"/>
    <w:rsid w:val="003545AD"/>
    <w:rsid w:val="00360273"/>
    <w:rsid w:val="0036099A"/>
    <w:rsid w:val="0037007A"/>
    <w:rsid w:val="0037554D"/>
    <w:rsid w:val="00375946"/>
    <w:rsid w:val="00375A4E"/>
    <w:rsid w:val="00375D16"/>
    <w:rsid w:val="00377021"/>
    <w:rsid w:val="003801B7"/>
    <w:rsid w:val="00383634"/>
    <w:rsid w:val="00385227"/>
    <w:rsid w:val="003855A7"/>
    <w:rsid w:val="00387850"/>
    <w:rsid w:val="003920ED"/>
    <w:rsid w:val="003927EA"/>
    <w:rsid w:val="00393AB9"/>
    <w:rsid w:val="00395DD6"/>
    <w:rsid w:val="003A0846"/>
    <w:rsid w:val="003A19E4"/>
    <w:rsid w:val="003A34DF"/>
    <w:rsid w:val="003A4094"/>
    <w:rsid w:val="003A440A"/>
    <w:rsid w:val="003A502C"/>
    <w:rsid w:val="003A6040"/>
    <w:rsid w:val="003A73CE"/>
    <w:rsid w:val="003A7FD5"/>
    <w:rsid w:val="003B021D"/>
    <w:rsid w:val="003B2303"/>
    <w:rsid w:val="003B4299"/>
    <w:rsid w:val="003B57E0"/>
    <w:rsid w:val="003C122D"/>
    <w:rsid w:val="003C2E18"/>
    <w:rsid w:val="003C2FFD"/>
    <w:rsid w:val="003C46AA"/>
    <w:rsid w:val="003D0654"/>
    <w:rsid w:val="003D1400"/>
    <w:rsid w:val="003D3C58"/>
    <w:rsid w:val="003D5C51"/>
    <w:rsid w:val="003D6106"/>
    <w:rsid w:val="003D760D"/>
    <w:rsid w:val="003D7F81"/>
    <w:rsid w:val="003E3546"/>
    <w:rsid w:val="003E4089"/>
    <w:rsid w:val="003E48C4"/>
    <w:rsid w:val="003E7333"/>
    <w:rsid w:val="003E7F49"/>
    <w:rsid w:val="003F1730"/>
    <w:rsid w:val="003F32E7"/>
    <w:rsid w:val="003F40A1"/>
    <w:rsid w:val="003F55C0"/>
    <w:rsid w:val="003F5EA4"/>
    <w:rsid w:val="00403E53"/>
    <w:rsid w:val="0040526A"/>
    <w:rsid w:val="00411F0A"/>
    <w:rsid w:val="004128B2"/>
    <w:rsid w:val="00412AC7"/>
    <w:rsid w:val="004131AB"/>
    <w:rsid w:val="0041740E"/>
    <w:rsid w:val="00422743"/>
    <w:rsid w:val="0042333F"/>
    <w:rsid w:val="0042495A"/>
    <w:rsid w:val="00424D7B"/>
    <w:rsid w:val="00426F4B"/>
    <w:rsid w:val="004300C4"/>
    <w:rsid w:val="004321A7"/>
    <w:rsid w:val="00432576"/>
    <w:rsid w:val="004333C6"/>
    <w:rsid w:val="00433F6D"/>
    <w:rsid w:val="00434AB4"/>
    <w:rsid w:val="00434EC9"/>
    <w:rsid w:val="00434F8D"/>
    <w:rsid w:val="004356BB"/>
    <w:rsid w:val="004361B5"/>
    <w:rsid w:val="00442F9B"/>
    <w:rsid w:val="004434A5"/>
    <w:rsid w:val="00443503"/>
    <w:rsid w:val="00443CB8"/>
    <w:rsid w:val="00444035"/>
    <w:rsid w:val="00445A96"/>
    <w:rsid w:val="0044673E"/>
    <w:rsid w:val="004502AF"/>
    <w:rsid w:val="00452459"/>
    <w:rsid w:val="004525F4"/>
    <w:rsid w:val="00452F64"/>
    <w:rsid w:val="00454F9B"/>
    <w:rsid w:val="00457D99"/>
    <w:rsid w:val="0046091D"/>
    <w:rsid w:val="00461BFE"/>
    <w:rsid w:val="004640D7"/>
    <w:rsid w:val="00464BB3"/>
    <w:rsid w:val="00464CC2"/>
    <w:rsid w:val="0046651D"/>
    <w:rsid w:val="00471A2A"/>
    <w:rsid w:val="00471D41"/>
    <w:rsid w:val="0047237D"/>
    <w:rsid w:val="004753A3"/>
    <w:rsid w:val="00475836"/>
    <w:rsid w:val="004800D4"/>
    <w:rsid w:val="00480107"/>
    <w:rsid w:val="004806F0"/>
    <w:rsid w:val="00480DB6"/>
    <w:rsid w:val="00481F85"/>
    <w:rsid w:val="0048568D"/>
    <w:rsid w:val="004869D1"/>
    <w:rsid w:val="00487A2D"/>
    <w:rsid w:val="004932E6"/>
    <w:rsid w:val="0049438B"/>
    <w:rsid w:val="00496749"/>
    <w:rsid w:val="00497A57"/>
    <w:rsid w:val="004B20FD"/>
    <w:rsid w:val="004B3BB0"/>
    <w:rsid w:val="004B4668"/>
    <w:rsid w:val="004B475E"/>
    <w:rsid w:val="004B5E6E"/>
    <w:rsid w:val="004B5E92"/>
    <w:rsid w:val="004C01BB"/>
    <w:rsid w:val="004C0234"/>
    <w:rsid w:val="004C03B3"/>
    <w:rsid w:val="004C09AE"/>
    <w:rsid w:val="004C7151"/>
    <w:rsid w:val="004C72CD"/>
    <w:rsid w:val="004D1E2B"/>
    <w:rsid w:val="004D2C10"/>
    <w:rsid w:val="004D3055"/>
    <w:rsid w:val="004D3E6B"/>
    <w:rsid w:val="004D41FC"/>
    <w:rsid w:val="004D5D37"/>
    <w:rsid w:val="004E2615"/>
    <w:rsid w:val="004E33E9"/>
    <w:rsid w:val="004E4E1A"/>
    <w:rsid w:val="004E6620"/>
    <w:rsid w:val="004E7181"/>
    <w:rsid w:val="004E76C5"/>
    <w:rsid w:val="004F1A27"/>
    <w:rsid w:val="004F2ECF"/>
    <w:rsid w:val="004F3D5E"/>
    <w:rsid w:val="004F6183"/>
    <w:rsid w:val="004F737C"/>
    <w:rsid w:val="0050047F"/>
    <w:rsid w:val="005009E5"/>
    <w:rsid w:val="00501E18"/>
    <w:rsid w:val="00510994"/>
    <w:rsid w:val="00510B91"/>
    <w:rsid w:val="00511BA2"/>
    <w:rsid w:val="00511EC1"/>
    <w:rsid w:val="0051330E"/>
    <w:rsid w:val="00514371"/>
    <w:rsid w:val="0051461A"/>
    <w:rsid w:val="00514F13"/>
    <w:rsid w:val="005167F4"/>
    <w:rsid w:val="00516A2F"/>
    <w:rsid w:val="00516E91"/>
    <w:rsid w:val="005209B8"/>
    <w:rsid w:val="0052180F"/>
    <w:rsid w:val="00521941"/>
    <w:rsid w:val="00523ADE"/>
    <w:rsid w:val="00523B02"/>
    <w:rsid w:val="005244F0"/>
    <w:rsid w:val="0052464D"/>
    <w:rsid w:val="00530816"/>
    <w:rsid w:val="005317C0"/>
    <w:rsid w:val="00532F57"/>
    <w:rsid w:val="00535B33"/>
    <w:rsid w:val="00536988"/>
    <w:rsid w:val="005407E5"/>
    <w:rsid w:val="00542F35"/>
    <w:rsid w:val="00544CA5"/>
    <w:rsid w:val="005510D5"/>
    <w:rsid w:val="005524E8"/>
    <w:rsid w:val="0055299C"/>
    <w:rsid w:val="00552AB3"/>
    <w:rsid w:val="00557198"/>
    <w:rsid w:val="00557D77"/>
    <w:rsid w:val="0056156D"/>
    <w:rsid w:val="00562ADE"/>
    <w:rsid w:val="0056473D"/>
    <w:rsid w:val="00564991"/>
    <w:rsid w:val="0056614E"/>
    <w:rsid w:val="005666F7"/>
    <w:rsid w:val="00567250"/>
    <w:rsid w:val="0057037A"/>
    <w:rsid w:val="00571E2F"/>
    <w:rsid w:val="0057245E"/>
    <w:rsid w:val="00573BC8"/>
    <w:rsid w:val="0057428B"/>
    <w:rsid w:val="00576E68"/>
    <w:rsid w:val="005773C6"/>
    <w:rsid w:val="005776DC"/>
    <w:rsid w:val="00583231"/>
    <w:rsid w:val="00583655"/>
    <w:rsid w:val="00584902"/>
    <w:rsid w:val="0058551C"/>
    <w:rsid w:val="005868C0"/>
    <w:rsid w:val="005869AA"/>
    <w:rsid w:val="00587EE9"/>
    <w:rsid w:val="00590365"/>
    <w:rsid w:val="005945D4"/>
    <w:rsid w:val="00595468"/>
    <w:rsid w:val="005A226F"/>
    <w:rsid w:val="005B010B"/>
    <w:rsid w:val="005B1C13"/>
    <w:rsid w:val="005B302E"/>
    <w:rsid w:val="005B33C4"/>
    <w:rsid w:val="005B4B4A"/>
    <w:rsid w:val="005B5360"/>
    <w:rsid w:val="005B540F"/>
    <w:rsid w:val="005B65B6"/>
    <w:rsid w:val="005B6BB2"/>
    <w:rsid w:val="005B7E8B"/>
    <w:rsid w:val="005C0567"/>
    <w:rsid w:val="005C0C0D"/>
    <w:rsid w:val="005C44E0"/>
    <w:rsid w:val="005C5455"/>
    <w:rsid w:val="005C5F28"/>
    <w:rsid w:val="005D035B"/>
    <w:rsid w:val="005D0E87"/>
    <w:rsid w:val="005D1524"/>
    <w:rsid w:val="005D23C5"/>
    <w:rsid w:val="005D2FFA"/>
    <w:rsid w:val="005D3A08"/>
    <w:rsid w:val="005D590B"/>
    <w:rsid w:val="005D607F"/>
    <w:rsid w:val="005D6E1F"/>
    <w:rsid w:val="005D75F0"/>
    <w:rsid w:val="005E1A00"/>
    <w:rsid w:val="005E219B"/>
    <w:rsid w:val="005E44A9"/>
    <w:rsid w:val="005E55F3"/>
    <w:rsid w:val="005E6371"/>
    <w:rsid w:val="005E79C2"/>
    <w:rsid w:val="005F49F8"/>
    <w:rsid w:val="005F5B14"/>
    <w:rsid w:val="00601476"/>
    <w:rsid w:val="0060163E"/>
    <w:rsid w:val="00602856"/>
    <w:rsid w:val="00603496"/>
    <w:rsid w:val="006039EB"/>
    <w:rsid w:val="00605616"/>
    <w:rsid w:val="0060601C"/>
    <w:rsid w:val="00607083"/>
    <w:rsid w:val="006109BC"/>
    <w:rsid w:val="00611103"/>
    <w:rsid w:val="0061636D"/>
    <w:rsid w:val="0061702B"/>
    <w:rsid w:val="006235C9"/>
    <w:rsid w:val="006244A3"/>
    <w:rsid w:val="0062471F"/>
    <w:rsid w:val="00624931"/>
    <w:rsid w:val="00625E23"/>
    <w:rsid w:val="00627912"/>
    <w:rsid w:val="0063028E"/>
    <w:rsid w:val="00630B34"/>
    <w:rsid w:val="00631554"/>
    <w:rsid w:val="006319A9"/>
    <w:rsid w:val="0063335A"/>
    <w:rsid w:val="00633894"/>
    <w:rsid w:val="006351F4"/>
    <w:rsid w:val="00636B0C"/>
    <w:rsid w:val="0063794C"/>
    <w:rsid w:val="00641726"/>
    <w:rsid w:val="006453F5"/>
    <w:rsid w:val="00645B5D"/>
    <w:rsid w:val="00651125"/>
    <w:rsid w:val="006517EB"/>
    <w:rsid w:val="00653CAB"/>
    <w:rsid w:val="006562A7"/>
    <w:rsid w:val="006570DE"/>
    <w:rsid w:val="00662EB6"/>
    <w:rsid w:val="00663501"/>
    <w:rsid w:val="0066441B"/>
    <w:rsid w:val="00664498"/>
    <w:rsid w:val="00665048"/>
    <w:rsid w:val="006657B0"/>
    <w:rsid w:val="00665BA9"/>
    <w:rsid w:val="006669BC"/>
    <w:rsid w:val="0066728A"/>
    <w:rsid w:val="0066732D"/>
    <w:rsid w:val="0067029C"/>
    <w:rsid w:val="00670EF7"/>
    <w:rsid w:val="00670EFA"/>
    <w:rsid w:val="006724AC"/>
    <w:rsid w:val="006731E7"/>
    <w:rsid w:val="006733D2"/>
    <w:rsid w:val="00673951"/>
    <w:rsid w:val="006745AB"/>
    <w:rsid w:val="00675ED2"/>
    <w:rsid w:val="00681C2A"/>
    <w:rsid w:val="0068314E"/>
    <w:rsid w:val="006839C0"/>
    <w:rsid w:val="006843A5"/>
    <w:rsid w:val="00684E81"/>
    <w:rsid w:val="00692219"/>
    <w:rsid w:val="00693422"/>
    <w:rsid w:val="00694F7D"/>
    <w:rsid w:val="00695B30"/>
    <w:rsid w:val="006967DB"/>
    <w:rsid w:val="0069765E"/>
    <w:rsid w:val="006B266B"/>
    <w:rsid w:val="006B5E31"/>
    <w:rsid w:val="006B7D0C"/>
    <w:rsid w:val="006C2784"/>
    <w:rsid w:val="006C2BDF"/>
    <w:rsid w:val="006C2CE5"/>
    <w:rsid w:val="006C4FB6"/>
    <w:rsid w:val="006C566B"/>
    <w:rsid w:val="006C5D9B"/>
    <w:rsid w:val="006D0A46"/>
    <w:rsid w:val="006D0BE0"/>
    <w:rsid w:val="006D4FDB"/>
    <w:rsid w:val="006D55AB"/>
    <w:rsid w:val="006D6035"/>
    <w:rsid w:val="006D6DA8"/>
    <w:rsid w:val="006E37F6"/>
    <w:rsid w:val="006E6464"/>
    <w:rsid w:val="006E79EA"/>
    <w:rsid w:val="006E7DE0"/>
    <w:rsid w:val="006F07A8"/>
    <w:rsid w:val="006F32FE"/>
    <w:rsid w:val="006F53B5"/>
    <w:rsid w:val="00701B07"/>
    <w:rsid w:val="0070206D"/>
    <w:rsid w:val="00707230"/>
    <w:rsid w:val="007146A0"/>
    <w:rsid w:val="0071756D"/>
    <w:rsid w:val="00726DDE"/>
    <w:rsid w:val="007306AF"/>
    <w:rsid w:val="0073132B"/>
    <w:rsid w:val="00732062"/>
    <w:rsid w:val="007328A4"/>
    <w:rsid w:val="00734458"/>
    <w:rsid w:val="00736C3C"/>
    <w:rsid w:val="00741247"/>
    <w:rsid w:val="0074177B"/>
    <w:rsid w:val="00741998"/>
    <w:rsid w:val="00742EAC"/>
    <w:rsid w:val="00743093"/>
    <w:rsid w:val="00743910"/>
    <w:rsid w:val="00743AC8"/>
    <w:rsid w:val="007446F0"/>
    <w:rsid w:val="00745DBE"/>
    <w:rsid w:val="0075048E"/>
    <w:rsid w:val="0075099B"/>
    <w:rsid w:val="007517B7"/>
    <w:rsid w:val="007522B8"/>
    <w:rsid w:val="007551C3"/>
    <w:rsid w:val="00757237"/>
    <w:rsid w:val="00760EF4"/>
    <w:rsid w:val="00763154"/>
    <w:rsid w:val="00765D29"/>
    <w:rsid w:val="00767CA3"/>
    <w:rsid w:val="007703BD"/>
    <w:rsid w:val="00771AEE"/>
    <w:rsid w:val="0077208B"/>
    <w:rsid w:val="007735DD"/>
    <w:rsid w:val="00773820"/>
    <w:rsid w:val="00777167"/>
    <w:rsid w:val="007801EB"/>
    <w:rsid w:val="00782408"/>
    <w:rsid w:val="007826BB"/>
    <w:rsid w:val="00782892"/>
    <w:rsid w:val="00785D22"/>
    <w:rsid w:val="00787461"/>
    <w:rsid w:val="00791335"/>
    <w:rsid w:val="00793E29"/>
    <w:rsid w:val="0079432F"/>
    <w:rsid w:val="00795153"/>
    <w:rsid w:val="007962AB"/>
    <w:rsid w:val="007964B8"/>
    <w:rsid w:val="007964FF"/>
    <w:rsid w:val="007979F4"/>
    <w:rsid w:val="00797D87"/>
    <w:rsid w:val="007A209C"/>
    <w:rsid w:val="007A6215"/>
    <w:rsid w:val="007A6713"/>
    <w:rsid w:val="007B05F9"/>
    <w:rsid w:val="007B0E21"/>
    <w:rsid w:val="007B360C"/>
    <w:rsid w:val="007B3EA9"/>
    <w:rsid w:val="007B4971"/>
    <w:rsid w:val="007C1612"/>
    <w:rsid w:val="007C1D8E"/>
    <w:rsid w:val="007C3793"/>
    <w:rsid w:val="007C388C"/>
    <w:rsid w:val="007C44A1"/>
    <w:rsid w:val="007C6600"/>
    <w:rsid w:val="007C76FD"/>
    <w:rsid w:val="007C7B95"/>
    <w:rsid w:val="007D1FE4"/>
    <w:rsid w:val="007D2D61"/>
    <w:rsid w:val="007D307E"/>
    <w:rsid w:val="007D461A"/>
    <w:rsid w:val="007D596C"/>
    <w:rsid w:val="007D77E6"/>
    <w:rsid w:val="007E02BB"/>
    <w:rsid w:val="007E2B8D"/>
    <w:rsid w:val="007E3430"/>
    <w:rsid w:val="007E4B0C"/>
    <w:rsid w:val="007E5E31"/>
    <w:rsid w:val="007E69D7"/>
    <w:rsid w:val="007F0248"/>
    <w:rsid w:val="008011CC"/>
    <w:rsid w:val="008050A7"/>
    <w:rsid w:val="0080733E"/>
    <w:rsid w:val="00811ADC"/>
    <w:rsid w:val="00813989"/>
    <w:rsid w:val="008150B1"/>
    <w:rsid w:val="00815834"/>
    <w:rsid w:val="00817A62"/>
    <w:rsid w:val="00817D40"/>
    <w:rsid w:val="0082051E"/>
    <w:rsid w:val="00821E76"/>
    <w:rsid w:val="00822C99"/>
    <w:rsid w:val="00823B67"/>
    <w:rsid w:val="008240B5"/>
    <w:rsid w:val="00825BD3"/>
    <w:rsid w:val="00825D6C"/>
    <w:rsid w:val="00833F90"/>
    <w:rsid w:val="00834AFB"/>
    <w:rsid w:val="008369D6"/>
    <w:rsid w:val="00837133"/>
    <w:rsid w:val="00840F58"/>
    <w:rsid w:val="0084286B"/>
    <w:rsid w:val="008433DA"/>
    <w:rsid w:val="00843B41"/>
    <w:rsid w:val="008449FA"/>
    <w:rsid w:val="00844DEE"/>
    <w:rsid w:val="00845568"/>
    <w:rsid w:val="00845976"/>
    <w:rsid w:val="00845B2E"/>
    <w:rsid w:val="008511EB"/>
    <w:rsid w:val="00851748"/>
    <w:rsid w:val="00852142"/>
    <w:rsid w:val="00853249"/>
    <w:rsid w:val="00854DA6"/>
    <w:rsid w:val="008568B7"/>
    <w:rsid w:val="00856F84"/>
    <w:rsid w:val="00860973"/>
    <w:rsid w:val="008616E3"/>
    <w:rsid w:val="00864D36"/>
    <w:rsid w:val="00864DBD"/>
    <w:rsid w:val="00866151"/>
    <w:rsid w:val="00866A67"/>
    <w:rsid w:val="00871C06"/>
    <w:rsid w:val="00873239"/>
    <w:rsid w:val="00875EAD"/>
    <w:rsid w:val="008775D7"/>
    <w:rsid w:val="0087765C"/>
    <w:rsid w:val="0087766E"/>
    <w:rsid w:val="00882341"/>
    <w:rsid w:val="008828B9"/>
    <w:rsid w:val="00884180"/>
    <w:rsid w:val="00890DD1"/>
    <w:rsid w:val="008914A3"/>
    <w:rsid w:val="00891540"/>
    <w:rsid w:val="008926A7"/>
    <w:rsid w:val="008930E1"/>
    <w:rsid w:val="00895996"/>
    <w:rsid w:val="00895F96"/>
    <w:rsid w:val="00897D79"/>
    <w:rsid w:val="008A0656"/>
    <w:rsid w:val="008A092B"/>
    <w:rsid w:val="008A16D2"/>
    <w:rsid w:val="008A7596"/>
    <w:rsid w:val="008A7947"/>
    <w:rsid w:val="008A7A0E"/>
    <w:rsid w:val="008B0CF3"/>
    <w:rsid w:val="008B1640"/>
    <w:rsid w:val="008B26F8"/>
    <w:rsid w:val="008B4E94"/>
    <w:rsid w:val="008B607E"/>
    <w:rsid w:val="008C13CD"/>
    <w:rsid w:val="008C3216"/>
    <w:rsid w:val="008D11AE"/>
    <w:rsid w:val="008D290E"/>
    <w:rsid w:val="008D3650"/>
    <w:rsid w:val="008D43AC"/>
    <w:rsid w:val="008D5D73"/>
    <w:rsid w:val="008D729A"/>
    <w:rsid w:val="008E0316"/>
    <w:rsid w:val="008E04C5"/>
    <w:rsid w:val="008E09D4"/>
    <w:rsid w:val="008E123F"/>
    <w:rsid w:val="008E1327"/>
    <w:rsid w:val="008E26CE"/>
    <w:rsid w:val="008E4E49"/>
    <w:rsid w:val="008E5ABC"/>
    <w:rsid w:val="008E71E7"/>
    <w:rsid w:val="008E761A"/>
    <w:rsid w:val="008F1E36"/>
    <w:rsid w:val="008F4605"/>
    <w:rsid w:val="008F5185"/>
    <w:rsid w:val="008F5D2B"/>
    <w:rsid w:val="009003B4"/>
    <w:rsid w:val="00900975"/>
    <w:rsid w:val="009011E3"/>
    <w:rsid w:val="0090193F"/>
    <w:rsid w:val="00901E9E"/>
    <w:rsid w:val="00903011"/>
    <w:rsid w:val="00905BDB"/>
    <w:rsid w:val="00907201"/>
    <w:rsid w:val="009075CC"/>
    <w:rsid w:val="0091039D"/>
    <w:rsid w:val="0091177E"/>
    <w:rsid w:val="0091309C"/>
    <w:rsid w:val="00913991"/>
    <w:rsid w:val="00913BFD"/>
    <w:rsid w:val="00913F73"/>
    <w:rsid w:val="009152A9"/>
    <w:rsid w:val="00920C31"/>
    <w:rsid w:val="00920D8D"/>
    <w:rsid w:val="00925039"/>
    <w:rsid w:val="00926757"/>
    <w:rsid w:val="00926C41"/>
    <w:rsid w:val="00930FB8"/>
    <w:rsid w:val="00932DB6"/>
    <w:rsid w:val="0093426F"/>
    <w:rsid w:val="0093520B"/>
    <w:rsid w:val="009364EA"/>
    <w:rsid w:val="00937DC1"/>
    <w:rsid w:val="009425C6"/>
    <w:rsid w:val="00942636"/>
    <w:rsid w:val="00943ABA"/>
    <w:rsid w:val="00944165"/>
    <w:rsid w:val="0095600D"/>
    <w:rsid w:val="00963077"/>
    <w:rsid w:val="00963304"/>
    <w:rsid w:val="00964B43"/>
    <w:rsid w:val="00970420"/>
    <w:rsid w:val="00970497"/>
    <w:rsid w:val="00971955"/>
    <w:rsid w:val="009737E6"/>
    <w:rsid w:val="0097411D"/>
    <w:rsid w:val="00976050"/>
    <w:rsid w:val="00977EE7"/>
    <w:rsid w:val="00977F4B"/>
    <w:rsid w:val="00981DFA"/>
    <w:rsid w:val="009845DC"/>
    <w:rsid w:val="009856A3"/>
    <w:rsid w:val="0098756A"/>
    <w:rsid w:val="00987C64"/>
    <w:rsid w:val="0099371B"/>
    <w:rsid w:val="00994D36"/>
    <w:rsid w:val="0099620F"/>
    <w:rsid w:val="00996ADF"/>
    <w:rsid w:val="00997ACF"/>
    <w:rsid w:val="009A093B"/>
    <w:rsid w:val="009A0D53"/>
    <w:rsid w:val="009A31B4"/>
    <w:rsid w:val="009A34F3"/>
    <w:rsid w:val="009A3E53"/>
    <w:rsid w:val="009A4983"/>
    <w:rsid w:val="009A7EF1"/>
    <w:rsid w:val="009A7F44"/>
    <w:rsid w:val="009B2BB7"/>
    <w:rsid w:val="009B3DE2"/>
    <w:rsid w:val="009B4030"/>
    <w:rsid w:val="009B5C60"/>
    <w:rsid w:val="009B7ED9"/>
    <w:rsid w:val="009C35A9"/>
    <w:rsid w:val="009C3F9F"/>
    <w:rsid w:val="009C42CE"/>
    <w:rsid w:val="009C450A"/>
    <w:rsid w:val="009C45AC"/>
    <w:rsid w:val="009C4643"/>
    <w:rsid w:val="009C4B13"/>
    <w:rsid w:val="009C5EC2"/>
    <w:rsid w:val="009C74E5"/>
    <w:rsid w:val="009C7765"/>
    <w:rsid w:val="009D315D"/>
    <w:rsid w:val="009D3389"/>
    <w:rsid w:val="009D5DD0"/>
    <w:rsid w:val="009E06E9"/>
    <w:rsid w:val="009E0D49"/>
    <w:rsid w:val="009E1654"/>
    <w:rsid w:val="009E4437"/>
    <w:rsid w:val="009E47EE"/>
    <w:rsid w:val="009E4C16"/>
    <w:rsid w:val="009F092F"/>
    <w:rsid w:val="009F18FC"/>
    <w:rsid w:val="009F29A7"/>
    <w:rsid w:val="009F4506"/>
    <w:rsid w:val="009F4C28"/>
    <w:rsid w:val="009F548D"/>
    <w:rsid w:val="009F5BFF"/>
    <w:rsid w:val="00A00F17"/>
    <w:rsid w:val="00A02E80"/>
    <w:rsid w:val="00A04E1C"/>
    <w:rsid w:val="00A06460"/>
    <w:rsid w:val="00A0721C"/>
    <w:rsid w:val="00A115A4"/>
    <w:rsid w:val="00A12D82"/>
    <w:rsid w:val="00A14092"/>
    <w:rsid w:val="00A15489"/>
    <w:rsid w:val="00A16406"/>
    <w:rsid w:val="00A24713"/>
    <w:rsid w:val="00A26BF1"/>
    <w:rsid w:val="00A31D63"/>
    <w:rsid w:val="00A333B0"/>
    <w:rsid w:val="00A34986"/>
    <w:rsid w:val="00A358E8"/>
    <w:rsid w:val="00A35991"/>
    <w:rsid w:val="00A36C4A"/>
    <w:rsid w:val="00A3768A"/>
    <w:rsid w:val="00A425C1"/>
    <w:rsid w:val="00A430D7"/>
    <w:rsid w:val="00A451EE"/>
    <w:rsid w:val="00A453A2"/>
    <w:rsid w:val="00A5254B"/>
    <w:rsid w:val="00A52B4C"/>
    <w:rsid w:val="00A53F1F"/>
    <w:rsid w:val="00A543DF"/>
    <w:rsid w:val="00A649F0"/>
    <w:rsid w:val="00A65AB0"/>
    <w:rsid w:val="00A71A38"/>
    <w:rsid w:val="00A73ECF"/>
    <w:rsid w:val="00A75734"/>
    <w:rsid w:val="00A7590F"/>
    <w:rsid w:val="00A762DE"/>
    <w:rsid w:val="00A7712F"/>
    <w:rsid w:val="00A80715"/>
    <w:rsid w:val="00A80D3E"/>
    <w:rsid w:val="00A81A73"/>
    <w:rsid w:val="00A843CB"/>
    <w:rsid w:val="00A85E69"/>
    <w:rsid w:val="00A86692"/>
    <w:rsid w:val="00A87272"/>
    <w:rsid w:val="00A87C3D"/>
    <w:rsid w:val="00A91DB0"/>
    <w:rsid w:val="00A91ECD"/>
    <w:rsid w:val="00A930F4"/>
    <w:rsid w:val="00A93BD0"/>
    <w:rsid w:val="00AA0B96"/>
    <w:rsid w:val="00AA136C"/>
    <w:rsid w:val="00AA221E"/>
    <w:rsid w:val="00AA3903"/>
    <w:rsid w:val="00AA4680"/>
    <w:rsid w:val="00AA692B"/>
    <w:rsid w:val="00AA7EAB"/>
    <w:rsid w:val="00AB353E"/>
    <w:rsid w:val="00AB62F7"/>
    <w:rsid w:val="00AB6C06"/>
    <w:rsid w:val="00AC1AC3"/>
    <w:rsid w:val="00AC3256"/>
    <w:rsid w:val="00AC4DD3"/>
    <w:rsid w:val="00AC5B91"/>
    <w:rsid w:val="00AC7D09"/>
    <w:rsid w:val="00AD18B3"/>
    <w:rsid w:val="00AD3416"/>
    <w:rsid w:val="00AD3C37"/>
    <w:rsid w:val="00AD4B9D"/>
    <w:rsid w:val="00AD59F6"/>
    <w:rsid w:val="00AD63ED"/>
    <w:rsid w:val="00AD66E3"/>
    <w:rsid w:val="00AD7F71"/>
    <w:rsid w:val="00AE130A"/>
    <w:rsid w:val="00AE1ECA"/>
    <w:rsid w:val="00AE2B11"/>
    <w:rsid w:val="00AE546A"/>
    <w:rsid w:val="00AE6880"/>
    <w:rsid w:val="00AE6F0B"/>
    <w:rsid w:val="00AE7932"/>
    <w:rsid w:val="00AF02F8"/>
    <w:rsid w:val="00AF188A"/>
    <w:rsid w:val="00AF2101"/>
    <w:rsid w:val="00AF51DA"/>
    <w:rsid w:val="00AF7EDC"/>
    <w:rsid w:val="00B001C7"/>
    <w:rsid w:val="00B01978"/>
    <w:rsid w:val="00B0231F"/>
    <w:rsid w:val="00B049E2"/>
    <w:rsid w:val="00B05153"/>
    <w:rsid w:val="00B05944"/>
    <w:rsid w:val="00B06369"/>
    <w:rsid w:val="00B07613"/>
    <w:rsid w:val="00B11AD9"/>
    <w:rsid w:val="00B13B12"/>
    <w:rsid w:val="00B16078"/>
    <w:rsid w:val="00B16537"/>
    <w:rsid w:val="00B16C35"/>
    <w:rsid w:val="00B17CB4"/>
    <w:rsid w:val="00B20A7B"/>
    <w:rsid w:val="00B20F0A"/>
    <w:rsid w:val="00B27F63"/>
    <w:rsid w:val="00B344E3"/>
    <w:rsid w:val="00B3501E"/>
    <w:rsid w:val="00B35865"/>
    <w:rsid w:val="00B37B22"/>
    <w:rsid w:val="00B42FD7"/>
    <w:rsid w:val="00B44867"/>
    <w:rsid w:val="00B45305"/>
    <w:rsid w:val="00B460C3"/>
    <w:rsid w:val="00B500C1"/>
    <w:rsid w:val="00B50922"/>
    <w:rsid w:val="00B52EB7"/>
    <w:rsid w:val="00B5430F"/>
    <w:rsid w:val="00B55F02"/>
    <w:rsid w:val="00B5647F"/>
    <w:rsid w:val="00B56B6C"/>
    <w:rsid w:val="00B57C72"/>
    <w:rsid w:val="00B57DE6"/>
    <w:rsid w:val="00B57FE8"/>
    <w:rsid w:val="00B62A98"/>
    <w:rsid w:val="00B677C5"/>
    <w:rsid w:val="00B67C6A"/>
    <w:rsid w:val="00B67DCD"/>
    <w:rsid w:val="00B73E61"/>
    <w:rsid w:val="00B74468"/>
    <w:rsid w:val="00B75B53"/>
    <w:rsid w:val="00B82B51"/>
    <w:rsid w:val="00B83B64"/>
    <w:rsid w:val="00B86295"/>
    <w:rsid w:val="00B86F11"/>
    <w:rsid w:val="00B9207B"/>
    <w:rsid w:val="00B92A09"/>
    <w:rsid w:val="00B92C26"/>
    <w:rsid w:val="00B93524"/>
    <w:rsid w:val="00B9608B"/>
    <w:rsid w:val="00B9625A"/>
    <w:rsid w:val="00BA0745"/>
    <w:rsid w:val="00BA0795"/>
    <w:rsid w:val="00BA0FD4"/>
    <w:rsid w:val="00BA20BB"/>
    <w:rsid w:val="00BA2F30"/>
    <w:rsid w:val="00BA3D95"/>
    <w:rsid w:val="00BA4ECD"/>
    <w:rsid w:val="00BA52F9"/>
    <w:rsid w:val="00BA665D"/>
    <w:rsid w:val="00BA681F"/>
    <w:rsid w:val="00BB1872"/>
    <w:rsid w:val="00BC01F0"/>
    <w:rsid w:val="00BC1338"/>
    <w:rsid w:val="00BC1F8C"/>
    <w:rsid w:val="00BC2CA8"/>
    <w:rsid w:val="00BC44CB"/>
    <w:rsid w:val="00BC485D"/>
    <w:rsid w:val="00BC49AF"/>
    <w:rsid w:val="00BC609A"/>
    <w:rsid w:val="00BC74CD"/>
    <w:rsid w:val="00BC7BEE"/>
    <w:rsid w:val="00BD0155"/>
    <w:rsid w:val="00BD0A8D"/>
    <w:rsid w:val="00BD264F"/>
    <w:rsid w:val="00BD2812"/>
    <w:rsid w:val="00BD4B07"/>
    <w:rsid w:val="00BD5108"/>
    <w:rsid w:val="00BD5CB0"/>
    <w:rsid w:val="00BD6E1C"/>
    <w:rsid w:val="00BD6E8A"/>
    <w:rsid w:val="00BE3C6B"/>
    <w:rsid w:val="00BF3F6F"/>
    <w:rsid w:val="00BF6104"/>
    <w:rsid w:val="00C00316"/>
    <w:rsid w:val="00C04649"/>
    <w:rsid w:val="00C04A72"/>
    <w:rsid w:val="00C0605D"/>
    <w:rsid w:val="00C06A9C"/>
    <w:rsid w:val="00C070B7"/>
    <w:rsid w:val="00C07EFA"/>
    <w:rsid w:val="00C11118"/>
    <w:rsid w:val="00C11849"/>
    <w:rsid w:val="00C15002"/>
    <w:rsid w:val="00C17266"/>
    <w:rsid w:val="00C22131"/>
    <w:rsid w:val="00C24FB5"/>
    <w:rsid w:val="00C27CEB"/>
    <w:rsid w:val="00C31072"/>
    <w:rsid w:val="00C326C6"/>
    <w:rsid w:val="00C33953"/>
    <w:rsid w:val="00C35274"/>
    <w:rsid w:val="00C36382"/>
    <w:rsid w:val="00C37248"/>
    <w:rsid w:val="00C37AAE"/>
    <w:rsid w:val="00C4159B"/>
    <w:rsid w:val="00C42BE1"/>
    <w:rsid w:val="00C43C5D"/>
    <w:rsid w:val="00C45639"/>
    <w:rsid w:val="00C47101"/>
    <w:rsid w:val="00C51F63"/>
    <w:rsid w:val="00C524D9"/>
    <w:rsid w:val="00C533CF"/>
    <w:rsid w:val="00C53C9A"/>
    <w:rsid w:val="00C546A7"/>
    <w:rsid w:val="00C54A24"/>
    <w:rsid w:val="00C569CA"/>
    <w:rsid w:val="00C57873"/>
    <w:rsid w:val="00C60F32"/>
    <w:rsid w:val="00C6351C"/>
    <w:rsid w:val="00C64758"/>
    <w:rsid w:val="00C744C6"/>
    <w:rsid w:val="00C751CB"/>
    <w:rsid w:val="00C767D5"/>
    <w:rsid w:val="00C7723E"/>
    <w:rsid w:val="00C80B97"/>
    <w:rsid w:val="00C8115C"/>
    <w:rsid w:val="00C82102"/>
    <w:rsid w:val="00C85CFE"/>
    <w:rsid w:val="00C868E9"/>
    <w:rsid w:val="00C879BB"/>
    <w:rsid w:val="00C90E1B"/>
    <w:rsid w:val="00C91856"/>
    <w:rsid w:val="00C936B9"/>
    <w:rsid w:val="00C93754"/>
    <w:rsid w:val="00C9570D"/>
    <w:rsid w:val="00C95AEB"/>
    <w:rsid w:val="00C95CC9"/>
    <w:rsid w:val="00C9719D"/>
    <w:rsid w:val="00C9725A"/>
    <w:rsid w:val="00CA10D8"/>
    <w:rsid w:val="00CA1E74"/>
    <w:rsid w:val="00CA465A"/>
    <w:rsid w:val="00CA53D3"/>
    <w:rsid w:val="00CA5441"/>
    <w:rsid w:val="00CA5BF4"/>
    <w:rsid w:val="00CA6088"/>
    <w:rsid w:val="00CB07CC"/>
    <w:rsid w:val="00CB1D93"/>
    <w:rsid w:val="00CB1D9E"/>
    <w:rsid w:val="00CB1E98"/>
    <w:rsid w:val="00CB32B9"/>
    <w:rsid w:val="00CB5960"/>
    <w:rsid w:val="00CB5FC0"/>
    <w:rsid w:val="00CB7D27"/>
    <w:rsid w:val="00CC669F"/>
    <w:rsid w:val="00CC6972"/>
    <w:rsid w:val="00CD0245"/>
    <w:rsid w:val="00CD037E"/>
    <w:rsid w:val="00CD04E2"/>
    <w:rsid w:val="00CD0814"/>
    <w:rsid w:val="00CD15D1"/>
    <w:rsid w:val="00CD15F1"/>
    <w:rsid w:val="00CD214E"/>
    <w:rsid w:val="00CD272A"/>
    <w:rsid w:val="00CE0238"/>
    <w:rsid w:val="00CE0957"/>
    <w:rsid w:val="00CE098D"/>
    <w:rsid w:val="00CE45F5"/>
    <w:rsid w:val="00CE4CEA"/>
    <w:rsid w:val="00CE5170"/>
    <w:rsid w:val="00CE5C1E"/>
    <w:rsid w:val="00CE7114"/>
    <w:rsid w:val="00CF333A"/>
    <w:rsid w:val="00CF477F"/>
    <w:rsid w:val="00D0121A"/>
    <w:rsid w:val="00D02A19"/>
    <w:rsid w:val="00D0305E"/>
    <w:rsid w:val="00D04F91"/>
    <w:rsid w:val="00D105C6"/>
    <w:rsid w:val="00D21D24"/>
    <w:rsid w:val="00D259ED"/>
    <w:rsid w:val="00D30E7D"/>
    <w:rsid w:val="00D31565"/>
    <w:rsid w:val="00D31746"/>
    <w:rsid w:val="00D3246D"/>
    <w:rsid w:val="00D32737"/>
    <w:rsid w:val="00D327E8"/>
    <w:rsid w:val="00D35A44"/>
    <w:rsid w:val="00D35CB1"/>
    <w:rsid w:val="00D36933"/>
    <w:rsid w:val="00D377FD"/>
    <w:rsid w:val="00D450BA"/>
    <w:rsid w:val="00D505A4"/>
    <w:rsid w:val="00D535C5"/>
    <w:rsid w:val="00D6187E"/>
    <w:rsid w:val="00D64611"/>
    <w:rsid w:val="00D647C1"/>
    <w:rsid w:val="00D677E5"/>
    <w:rsid w:val="00D67ECF"/>
    <w:rsid w:val="00D716AD"/>
    <w:rsid w:val="00D732A6"/>
    <w:rsid w:val="00D7433A"/>
    <w:rsid w:val="00D7641E"/>
    <w:rsid w:val="00D766B0"/>
    <w:rsid w:val="00D7678E"/>
    <w:rsid w:val="00D810EF"/>
    <w:rsid w:val="00D81F2D"/>
    <w:rsid w:val="00D82C4B"/>
    <w:rsid w:val="00D836CA"/>
    <w:rsid w:val="00D83B7D"/>
    <w:rsid w:val="00D841B1"/>
    <w:rsid w:val="00D843C4"/>
    <w:rsid w:val="00D859BC"/>
    <w:rsid w:val="00D8651D"/>
    <w:rsid w:val="00D869F7"/>
    <w:rsid w:val="00D869FB"/>
    <w:rsid w:val="00D87B24"/>
    <w:rsid w:val="00D90911"/>
    <w:rsid w:val="00D909F6"/>
    <w:rsid w:val="00D90B1A"/>
    <w:rsid w:val="00D90FE5"/>
    <w:rsid w:val="00D911A9"/>
    <w:rsid w:val="00D95C05"/>
    <w:rsid w:val="00DA1176"/>
    <w:rsid w:val="00DA16C5"/>
    <w:rsid w:val="00DA1A75"/>
    <w:rsid w:val="00DA1ABF"/>
    <w:rsid w:val="00DA2835"/>
    <w:rsid w:val="00DA4B7D"/>
    <w:rsid w:val="00DA4EB1"/>
    <w:rsid w:val="00DA6730"/>
    <w:rsid w:val="00DA7BB0"/>
    <w:rsid w:val="00DB084F"/>
    <w:rsid w:val="00DB1B08"/>
    <w:rsid w:val="00DB1BAF"/>
    <w:rsid w:val="00DB1EB1"/>
    <w:rsid w:val="00DB2E63"/>
    <w:rsid w:val="00DB5555"/>
    <w:rsid w:val="00DB7F4C"/>
    <w:rsid w:val="00DC21D5"/>
    <w:rsid w:val="00DC29C7"/>
    <w:rsid w:val="00DC35EC"/>
    <w:rsid w:val="00DC5CA2"/>
    <w:rsid w:val="00DC7FB5"/>
    <w:rsid w:val="00DD1F6E"/>
    <w:rsid w:val="00DD6FCF"/>
    <w:rsid w:val="00DE00C6"/>
    <w:rsid w:val="00DE1D11"/>
    <w:rsid w:val="00DE3AEB"/>
    <w:rsid w:val="00DE4F78"/>
    <w:rsid w:val="00DE6E20"/>
    <w:rsid w:val="00DF0229"/>
    <w:rsid w:val="00DF0242"/>
    <w:rsid w:val="00DF089A"/>
    <w:rsid w:val="00DF0A1C"/>
    <w:rsid w:val="00DF3D9D"/>
    <w:rsid w:val="00DF644D"/>
    <w:rsid w:val="00DF660D"/>
    <w:rsid w:val="00E00F4C"/>
    <w:rsid w:val="00E0536C"/>
    <w:rsid w:val="00E0574E"/>
    <w:rsid w:val="00E05E80"/>
    <w:rsid w:val="00E072F9"/>
    <w:rsid w:val="00E10A35"/>
    <w:rsid w:val="00E10DB0"/>
    <w:rsid w:val="00E1174C"/>
    <w:rsid w:val="00E202E8"/>
    <w:rsid w:val="00E21643"/>
    <w:rsid w:val="00E2212B"/>
    <w:rsid w:val="00E22226"/>
    <w:rsid w:val="00E2226C"/>
    <w:rsid w:val="00E24D3E"/>
    <w:rsid w:val="00E2631A"/>
    <w:rsid w:val="00E30A2A"/>
    <w:rsid w:val="00E35996"/>
    <w:rsid w:val="00E40DF0"/>
    <w:rsid w:val="00E41B9A"/>
    <w:rsid w:val="00E433ED"/>
    <w:rsid w:val="00E475B6"/>
    <w:rsid w:val="00E50181"/>
    <w:rsid w:val="00E525B6"/>
    <w:rsid w:val="00E53A5D"/>
    <w:rsid w:val="00E54AF5"/>
    <w:rsid w:val="00E57BB4"/>
    <w:rsid w:val="00E60E5F"/>
    <w:rsid w:val="00E60FE6"/>
    <w:rsid w:val="00E61058"/>
    <w:rsid w:val="00E61423"/>
    <w:rsid w:val="00E61E98"/>
    <w:rsid w:val="00E62462"/>
    <w:rsid w:val="00E6255F"/>
    <w:rsid w:val="00E649F3"/>
    <w:rsid w:val="00E66602"/>
    <w:rsid w:val="00E67275"/>
    <w:rsid w:val="00E67691"/>
    <w:rsid w:val="00E67CEA"/>
    <w:rsid w:val="00E70B66"/>
    <w:rsid w:val="00E73C0B"/>
    <w:rsid w:val="00E75F10"/>
    <w:rsid w:val="00E76DF5"/>
    <w:rsid w:val="00E779D4"/>
    <w:rsid w:val="00E80EB4"/>
    <w:rsid w:val="00E82262"/>
    <w:rsid w:val="00E82AC7"/>
    <w:rsid w:val="00E86E07"/>
    <w:rsid w:val="00E872D2"/>
    <w:rsid w:val="00E87AA4"/>
    <w:rsid w:val="00E90590"/>
    <w:rsid w:val="00E91FA5"/>
    <w:rsid w:val="00E925B2"/>
    <w:rsid w:val="00E92B7C"/>
    <w:rsid w:val="00E932F4"/>
    <w:rsid w:val="00E95566"/>
    <w:rsid w:val="00E96637"/>
    <w:rsid w:val="00E97A96"/>
    <w:rsid w:val="00E97F13"/>
    <w:rsid w:val="00EB1D6E"/>
    <w:rsid w:val="00EB26BE"/>
    <w:rsid w:val="00EB2AC2"/>
    <w:rsid w:val="00EB2F2F"/>
    <w:rsid w:val="00EB3153"/>
    <w:rsid w:val="00EB7A57"/>
    <w:rsid w:val="00EC25EC"/>
    <w:rsid w:val="00EC5B7A"/>
    <w:rsid w:val="00ED5A42"/>
    <w:rsid w:val="00EE08CF"/>
    <w:rsid w:val="00EE1646"/>
    <w:rsid w:val="00EE27BF"/>
    <w:rsid w:val="00EE396A"/>
    <w:rsid w:val="00EE4276"/>
    <w:rsid w:val="00EE50DA"/>
    <w:rsid w:val="00EE5FE0"/>
    <w:rsid w:val="00EF1DAF"/>
    <w:rsid w:val="00EF6900"/>
    <w:rsid w:val="00F00539"/>
    <w:rsid w:val="00F0140E"/>
    <w:rsid w:val="00F0469B"/>
    <w:rsid w:val="00F0483D"/>
    <w:rsid w:val="00F0621C"/>
    <w:rsid w:val="00F06247"/>
    <w:rsid w:val="00F0653A"/>
    <w:rsid w:val="00F068D4"/>
    <w:rsid w:val="00F112D0"/>
    <w:rsid w:val="00F1311F"/>
    <w:rsid w:val="00F14571"/>
    <w:rsid w:val="00F14C28"/>
    <w:rsid w:val="00F16718"/>
    <w:rsid w:val="00F20F6C"/>
    <w:rsid w:val="00F230EF"/>
    <w:rsid w:val="00F23608"/>
    <w:rsid w:val="00F23A04"/>
    <w:rsid w:val="00F23BDC"/>
    <w:rsid w:val="00F2419B"/>
    <w:rsid w:val="00F24F20"/>
    <w:rsid w:val="00F2611C"/>
    <w:rsid w:val="00F262A8"/>
    <w:rsid w:val="00F30253"/>
    <w:rsid w:val="00F311CD"/>
    <w:rsid w:val="00F3259E"/>
    <w:rsid w:val="00F325B8"/>
    <w:rsid w:val="00F34B14"/>
    <w:rsid w:val="00F35F4F"/>
    <w:rsid w:val="00F3689E"/>
    <w:rsid w:val="00F4177E"/>
    <w:rsid w:val="00F4549B"/>
    <w:rsid w:val="00F46391"/>
    <w:rsid w:val="00F46AB1"/>
    <w:rsid w:val="00F47CCF"/>
    <w:rsid w:val="00F50E6E"/>
    <w:rsid w:val="00F524A2"/>
    <w:rsid w:val="00F54315"/>
    <w:rsid w:val="00F57607"/>
    <w:rsid w:val="00F61F9E"/>
    <w:rsid w:val="00F620EE"/>
    <w:rsid w:val="00F64E42"/>
    <w:rsid w:val="00F672D0"/>
    <w:rsid w:val="00F701C0"/>
    <w:rsid w:val="00F70869"/>
    <w:rsid w:val="00F70916"/>
    <w:rsid w:val="00F738B1"/>
    <w:rsid w:val="00F73E74"/>
    <w:rsid w:val="00F765C1"/>
    <w:rsid w:val="00F767C9"/>
    <w:rsid w:val="00F80C1D"/>
    <w:rsid w:val="00F867FC"/>
    <w:rsid w:val="00F86B67"/>
    <w:rsid w:val="00F90D3C"/>
    <w:rsid w:val="00F9339A"/>
    <w:rsid w:val="00F93856"/>
    <w:rsid w:val="00F93E01"/>
    <w:rsid w:val="00F943F9"/>
    <w:rsid w:val="00F97158"/>
    <w:rsid w:val="00FA08AF"/>
    <w:rsid w:val="00FA14D0"/>
    <w:rsid w:val="00FA1A27"/>
    <w:rsid w:val="00FA2E51"/>
    <w:rsid w:val="00FA4437"/>
    <w:rsid w:val="00FA6EB8"/>
    <w:rsid w:val="00FB1546"/>
    <w:rsid w:val="00FB2DD0"/>
    <w:rsid w:val="00FB4561"/>
    <w:rsid w:val="00FC21C4"/>
    <w:rsid w:val="00FC3334"/>
    <w:rsid w:val="00FC3F4D"/>
    <w:rsid w:val="00FC5457"/>
    <w:rsid w:val="00FC70A3"/>
    <w:rsid w:val="00FD238E"/>
    <w:rsid w:val="00FD27CA"/>
    <w:rsid w:val="00FD53EA"/>
    <w:rsid w:val="00FD58D0"/>
    <w:rsid w:val="00FE03AA"/>
    <w:rsid w:val="00FE3935"/>
    <w:rsid w:val="00FE42E5"/>
    <w:rsid w:val="00FF0E04"/>
    <w:rsid w:val="00FF1E9B"/>
    <w:rsid w:val="00FF2D8B"/>
    <w:rsid w:val="00FF36DA"/>
    <w:rsid w:val="00FF6C66"/>
    <w:rsid w:val="00FF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225EC7-8310-4A20-A322-B638DFD1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944"/>
    <w:pPr>
      <w:spacing w:line="290" w:lineRule="auto"/>
      <w:jc w:val="both"/>
    </w:pPr>
    <w:rPr>
      <w:rFonts w:ascii="Arial" w:hAnsi="Arial"/>
      <w:szCs w:val="22"/>
    </w:rPr>
  </w:style>
  <w:style w:type="paragraph" w:styleId="Nadpis1">
    <w:name w:val="heading 1"/>
    <w:basedOn w:val="Normln"/>
    <w:next w:val="Normln"/>
    <w:qFormat/>
    <w:rsid w:val="00C17266"/>
    <w:pPr>
      <w:keepNext/>
      <w:spacing w:before="120" w:line="240" w:lineRule="atLeast"/>
      <w:jc w:val="center"/>
      <w:outlineLvl w:val="0"/>
    </w:pPr>
    <w:rPr>
      <w:b/>
      <w:caps/>
      <w:szCs w:val="20"/>
    </w:rPr>
  </w:style>
  <w:style w:type="paragraph" w:styleId="Nadpis2">
    <w:name w:val="heading 2"/>
    <w:basedOn w:val="Normln"/>
    <w:next w:val="Normln"/>
    <w:qFormat/>
    <w:rsid w:val="001223A5"/>
    <w:pPr>
      <w:keepNext/>
      <w:numPr>
        <w:numId w:val="3"/>
      </w:numPr>
      <w:spacing w:before="240" w:after="240"/>
      <w:outlineLvl w:val="1"/>
    </w:pPr>
    <w:rPr>
      <w:rFonts w:cs="Arial"/>
      <w:b/>
      <w:bCs/>
      <w:iCs/>
      <w:cap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VcerovovTun">
    <w:name w:val="Styl Víceúrovňové Tučné"/>
    <w:basedOn w:val="Bezseznamu"/>
    <w:rsid w:val="004E33E9"/>
    <w:pPr>
      <w:numPr>
        <w:numId w:val="1"/>
      </w:numPr>
    </w:pPr>
  </w:style>
  <w:style w:type="numbering" w:customStyle="1" w:styleId="StylStylVcerovovTunVcerovovArialTun">
    <w:name w:val="Styl Styl Víceúrovňové Tučné + Víceúrovňové Arial Tučné"/>
    <w:basedOn w:val="Bezseznamu"/>
    <w:rsid w:val="004E33E9"/>
    <w:pPr>
      <w:numPr>
        <w:numId w:val="2"/>
      </w:numPr>
    </w:pPr>
  </w:style>
  <w:style w:type="paragraph" w:styleId="slovanseznam2">
    <w:name w:val="List Number 2"/>
    <w:aliases w:val=" Char"/>
    <w:basedOn w:val="Normln"/>
    <w:link w:val="slovanseznam2Char"/>
    <w:qFormat/>
    <w:rsid w:val="001223A5"/>
    <w:pPr>
      <w:numPr>
        <w:ilvl w:val="1"/>
        <w:numId w:val="3"/>
      </w:numPr>
      <w:spacing w:after="120"/>
    </w:pPr>
  </w:style>
  <w:style w:type="paragraph" w:styleId="slovanseznam3">
    <w:name w:val="List Number 3"/>
    <w:basedOn w:val="Normln"/>
    <w:qFormat/>
    <w:rsid w:val="001223A5"/>
    <w:pPr>
      <w:numPr>
        <w:ilvl w:val="2"/>
        <w:numId w:val="3"/>
      </w:numPr>
      <w:spacing w:after="60"/>
    </w:pPr>
  </w:style>
  <w:style w:type="paragraph" w:styleId="slovanseznam4">
    <w:name w:val="List Number 4"/>
    <w:basedOn w:val="Normln"/>
    <w:qFormat/>
    <w:rsid w:val="001223A5"/>
    <w:pPr>
      <w:numPr>
        <w:ilvl w:val="3"/>
        <w:numId w:val="3"/>
      </w:numPr>
      <w:spacing w:after="60"/>
    </w:pPr>
  </w:style>
  <w:style w:type="paragraph" w:customStyle="1" w:styleId="Stylslovanseznam3Za3b">
    <w:name w:val="Styl Číslovaný seznam 3 + Za:  3 b."/>
    <w:basedOn w:val="slovanseznam3"/>
    <w:rsid w:val="00765D29"/>
    <w:pPr>
      <w:numPr>
        <w:ilvl w:val="0"/>
        <w:numId w:val="0"/>
      </w:numPr>
    </w:pPr>
    <w:rPr>
      <w:szCs w:val="20"/>
    </w:rPr>
  </w:style>
  <w:style w:type="numbering" w:customStyle="1" w:styleId="StylslovnTun">
    <w:name w:val="Styl Číslování Tučné"/>
    <w:basedOn w:val="Bezseznamu"/>
    <w:rsid w:val="00A65AB0"/>
    <w:pPr>
      <w:numPr>
        <w:numId w:val="4"/>
      </w:numPr>
    </w:pPr>
  </w:style>
  <w:style w:type="numbering" w:customStyle="1" w:styleId="StylStylslovnTunVcerovov">
    <w:name w:val="Styl Styl Číslování Tučné + Víceúrovňové"/>
    <w:basedOn w:val="Bezseznamu"/>
    <w:rsid w:val="00A65AB0"/>
    <w:pPr>
      <w:numPr>
        <w:numId w:val="5"/>
      </w:numPr>
    </w:pPr>
  </w:style>
  <w:style w:type="paragraph" w:styleId="Normlnweb">
    <w:name w:val="Normal (Web)"/>
    <w:basedOn w:val="Normln"/>
    <w:uiPriority w:val="99"/>
    <w:rsid w:val="0010612F"/>
    <w:rPr>
      <w:rFonts w:ascii="Times New Roman" w:hAnsi="Times New Roman"/>
      <w:sz w:val="24"/>
      <w:szCs w:val="24"/>
    </w:rPr>
  </w:style>
  <w:style w:type="paragraph" w:customStyle="1" w:styleId="Zkladntext21">
    <w:name w:val="Základní text 21"/>
    <w:basedOn w:val="Normln"/>
    <w:rsid w:val="004B5E6E"/>
    <w:pPr>
      <w:widowControl w:val="0"/>
      <w:ind w:firstLine="708"/>
    </w:pPr>
    <w:rPr>
      <w:sz w:val="24"/>
    </w:rPr>
  </w:style>
  <w:style w:type="table" w:styleId="Mkatabulky">
    <w:name w:val="Table Grid"/>
    <w:basedOn w:val="Normlntabulka"/>
    <w:rsid w:val="004B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B5E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5E6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076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E761A"/>
    <w:rPr>
      <w:sz w:val="16"/>
    </w:rPr>
  </w:style>
  <w:style w:type="paragraph" w:styleId="Textkomente">
    <w:name w:val="annotation text"/>
    <w:basedOn w:val="Normln"/>
    <w:link w:val="TextkomenteChar"/>
    <w:semiHidden/>
    <w:rsid w:val="00471A2A"/>
    <w:pPr>
      <w:spacing w:line="240" w:lineRule="auto"/>
      <w:jc w:val="left"/>
    </w:pPr>
    <w:rPr>
      <w:rFonts w:ascii="Times New Roman" w:eastAsia="SimSun" w:hAnsi="Times New Roman"/>
      <w:szCs w:val="20"/>
      <w:lang w:val="en-US" w:eastAsia="zh-CN"/>
    </w:rPr>
  </w:style>
  <w:style w:type="paragraph" w:styleId="Pedmtkomente">
    <w:name w:val="annotation subject"/>
    <w:basedOn w:val="Textkomente"/>
    <w:next w:val="Textkomente"/>
    <w:semiHidden/>
    <w:rsid w:val="00BA0795"/>
    <w:pPr>
      <w:spacing w:line="290" w:lineRule="auto"/>
      <w:jc w:val="both"/>
    </w:pPr>
    <w:rPr>
      <w:rFonts w:ascii="Arial" w:eastAsia="Times New Roman" w:hAnsi="Arial"/>
      <w:b/>
      <w:bCs/>
      <w:lang w:eastAsia="cs-CZ"/>
    </w:rPr>
  </w:style>
  <w:style w:type="paragraph" w:customStyle="1" w:styleId="slovanseznam21">
    <w:name w:val="Číslovaný seznam 21"/>
    <w:basedOn w:val="Normln"/>
    <w:rsid w:val="00A7590F"/>
    <w:pPr>
      <w:numPr>
        <w:numId w:val="15"/>
      </w:numPr>
      <w:suppressAutoHyphens/>
      <w:spacing w:after="120" w:line="288" w:lineRule="auto"/>
    </w:pPr>
    <w:rPr>
      <w:lang w:eastAsia="ar-SA"/>
    </w:rPr>
  </w:style>
  <w:style w:type="character" w:customStyle="1" w:styleId="platne">
    <w:name w:val="platne"/>
    <w:basedOn w:val="Standardnpsmoodstavce"/>
    <w:rsid w:val="00257F88"/>
  </w:style>
  <w:style w:type="character" w:customStyle="1" w:styleId="slovanseznam2Char">
    <w:name w:val="Číslovaný seznam 2 Char"/>
    <w:aliases w:val=" Char Char"/>
    <w:link w:val="slovanseznam2"/>
    <w:rsid w:val="00E57BB4"/>
    <w:rPr>
      <w:rFonts w:ascii="Arial" w:hAnsi="Arial"/>
      <w:szCs w:val="22"/>
    </w:rPr>
  </w:style>
  <w:style w:type="paragraph" w:styleId="Odstavecseseznamem">
    <w:name w:val="List Paragraph"/>
    <w:basedOn w:val="Normln"/>
    <w:uiPriority w:val="34"/>
    <w:qFormat/>
    <w:rsid w:val="00856F84"/>
    <w:pPr>
      <w:ind w:left="720"/>
      <w:contextualSpacing/>
    </w:pPr>
  </w:style>
  <w:style w:type="character" w:customStyle="1" w:styleId="Styl">
    <w:name w:val="Styl"/>
    <w:basedOn w:val="Odkaznakoment"/>
    <w:rsid w:val="00900975"/>
    <w:rPr>
      <w:rFonts w:ascii="Times New Roman" w:hAnsi="Times New Roman"/>
      <w:sz w:val="16"/>
      <w:lang w:val="cs-CZ"/>
    </w:rPr>
  </w:style>
  <w:style w:type="character" w:customStyle="1" w:styleId="StylOdkaznakomentTimesNewRoman">
    <w:name w:val="Styl Odkaz na komentář + Times New Roman"/>
    <w:basedOn w:val="Odkaznakoment"/>
    <w:rsid w:val="00900975"/>
    <w:rPr>
      <w:rFonts w:ascii="Times New Roman" w:hAnsi="Times New Roman"/>
      <w:sz w:val="16"/>
      <w:lang w:val="cs-CZ"/>
    </w:rPr>
  </w:style>
  <w:style w:type="character" w:customStyle="1" w:styleId="TextkomenteChar">
    <w:name w:val="Text komentáře Char"/>
    <w:link w:val="Textkomente"/>
    <w:semiHidden/>
    <w:rsid w:val="00464BB3"/>
    <w:rPr>
      <w:rFonts w:eastAsia="SimSun"/>
      <w:lang w:val="en-US" w:eastAsia="zh-CN"/>
    </w:rPr>
  </w:style>
  <w:style w:type="paragraph" w:customStyle="1" w:styleId="Default">
    <w:name w:val="Default"/>
    <w:rsid w:val="00261F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54315"/>
    <w:rPr>
      <w:rFonts w:ascii="Arial" w:hAnsi="Arial"/>
      <w:szCs w:val="22"/>
    </w:rPr>
  </w:style>
  <w:style w:type="paragraph" w:customStyle="1" w:styleId="StyleHeading112ptCenteredLeft002cm">
    <w:name w:val="Style Heading 1 + 12 pt Centered Left:  002 cm"/>
    <w:basedOn w:val="Nadpis1"/>
    <w:rsid w:val="00F54315"/>
    <w:pPr>
      <w:numPr>
        <w:numId w:val="6"/>
      </w:numPr>
      <w:spacing w:before="240" w:after="360" w:line="240" w:lineRule="auto"/>
    </w:pPr>
    <w:rPr>
      <w:rFonts w:ascii="Times New Roman" w:hAnsi="Times New Roman"/>
      <w:b w:val="0"/>
      <w:sz w:val="24"/>
      <w:szCs w:val="24"/>
      <w:lang w:eastAsia="en-GB"/>
    </w:rPr>
  </w:style>
  <w:style w:type="paragraph" w:customStyle="1" w:styleId="StyleStyleHeading2TimesNewRoman12ptBefore5ptAfte1">
    <w:name w:val="Style Style Heading 2 + Times New Roman 12 pt + Before:  5 pt Afte...1"/>
    <w:basedOn w:val="Normln"/>
    <w:rsid w:val="00F54315"/>
    <w:pPr>
      <w:keepNext/>
      <w:numPr>
        <w:ilvl w:val="1"/>
        <w:numId w:val="6"/>
      </w:numPr>
      <w:spacing w:before="100" w:after="100" w:line="240" w:lineRule="auto"/>
      <w:outlineLvl w:val="1"/>
    </w:pPr>
    <w:rPr>
      <w:rFonts w:ascii="Times New Roman" w:hAnsi="Times New Roman"/>
      <w:iCs/>
      <w:sz w:val="24"/>
      <w:szCs w:val="20"/>
      <w:lang w:eastAsia="en-GB"/>
    </w:rPr>
  </w:style>
  <w:style w:type="character" w:styleId="Siln">
    <w:name w:val="Strong"/>
    <w:basedOn w:val="Standardnpsmoodstavce"/>
    <w:uiPriority w:val="22"/>
    <w:qFormat/>
    <w:rsid w:val="00B45305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C5455"/>
    <w:rPr>
      <w:rFonts w:ascii="Arial" w:hAnsi="Arial"/>
      <w:szCs w:val="22"/>
    </w:rPr>
  </w:style>
  <w:style w:type="character" w:customStyle="1" w:styleId="nowrap">
    <w:name w:val="nowrap"/>
    <w:basedOn w:val="Standardnpsmoodstavce"/>
    <w:rsid w:val="007B0E21"/>
  </w:style>
  <w:style w:type="paragraph" w:styleId="Zkladntext">
    <w:name w:val="Body Text"/>
    <w:basedOn w:val="Normln"/>
    <w:link w:val="ZkladntextChar"/>
    <w:rsid w:val="000B3C8D"/>
    <w:pPr>
      <w:spacing w:line="312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0B3C8D"/>
    <w:rPr>
      <w:sz w:val="24"/>
    </w:rPr>
  </w:style>
  <w:style w:type="character" w:customStyle="1" w:styleId="ZhlavChar">
    <w:name w:val="Záhlaví Char"/>
    <w:link w:val="Zhlav"/>
    <w:uiPriority w:val="99"/>
    <w:rsid w:val="00854DA6"/>
    <w:rPr>
      <w:rFonts w:ascii="Arial" w:hAnsi="Arial"/>
      <w:szCs w:val="22"/>
    </w:rPr>
  </w:style>
  <w:style w:type="paragraph" w:customStyle="1" w:styleId="StyleStyle12ptBefore5ptAfter5ptLeft0cmFirstl">
    <w:name w:val="Style Style 12 pt Before:  5 pt After:  5 pt + Left:  0 cm First l..."/>
    <w:basedOn w:val="Normln"/>
    <w:uiPriority w:val="99"/>
    <w:rsid w:val="00854DA6"/>
    <w:pPr>
      <w:spacing w:before="100" w:after="100" w:line="240" w:lineRule="auto"/>
      <w:jc w:val="left"/>
    </w:pPr>
    <w:rPr>
      <w:rFonts w:ascii="Times New Roman" w:hAnsi="Times New Roman"/>
      <w:sz w:val="24"/>
      <w:szCs w:val="20"/>
      <w:lang w:eastAsia="en-GB"/>
    </w:rPr>
  </w:style>
  <w:style w:type="paragraph" w:customStyle="1" w:styleId="Normln1">
    <w:name w:val="Normální1"/>
    <w:basedOn w:val="Normln"/>
    <w:rsid w:val="00D716AD"/>
    <w:pPr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Prosttext1">
    <w:name w:val="Prostý text1"/>
    <w:basedOn w:val="Normln"/>
    <w:uiPriority w:val="99"/>
    <w:rsid w:val="00D716AD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Cs w:val="20"/>
    </w:rPr>
  </w:style>
  <w:style w:type="character" w:styleId="Hypertextovodkaz">
    <w:name w:val="Hyperlink"/>
    <w:basedOn w:val="Standardnpsmoodstavce"/>
    <w:unhideWhenUsed/>
    <w:rsid w:val="00306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4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4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9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1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9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76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84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8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06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387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5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01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30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2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33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69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5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4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8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2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73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269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13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66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1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3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20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9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47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1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1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56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85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394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9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8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1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8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0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6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2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05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84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0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46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1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7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33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0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92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oi.cz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89A7F-72D2-471E-B66A-69D469E12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57215F-9DCF-41C8-8943-D95CE385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Vlastislav Andrš</Company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121</dc:creator>
  <cp:lastModifiedBy>Pavel Krista</cp:lastModifiedBy>
  <cp:revision>2</cp:revision>
  <cp:lastPrinted>2019-11-01T13:18:00Z</cp:lastPrinted>
  <dcterms:created xsi:type="dcterms:W3CDTF">2019-12-17T09:31:00Z</dcterms:created>
  <dcterms:modified xsi:type="dcterms:W3CDTF">2019-12-17T09:31:00Z</dcterms:modified>
</cp:coreProperties>
</file>